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182" w:rsidRDefault="00EC6182" w:rsidP="00EC6182">
      <w:pPr>
        <w:spacing w:after="0" w:line="240" w:lineRule="auto"/>
        <w:ind w:left="10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Утверждено приказом</w:t>
      </w:r>
    </w:p>
    <w:p w:rsidR="00EC6182" w:rsidRDefault="00EC6182" w:rsidP="00EC6182">
      <w:pPr>
        <w:spacing w:after="0" w:line="240" w:lineRule="auto"/>
        <w:ind w:left="10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10.02.2020_ №3</w:t>
      </w:r>
    </w:p>
    <w:p w:rsidR="00EC6182" w:rsidRDefault="00EC6182" w:rsidP="00EC6182">
      <w:pPr>
        <w:spacing w:after="0" w:line="240" w:lineRule="auto"/>
        <w:ind w:left="10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(приложение 1)</w:t>
      </w:r>
    </w:p>
    <w:p w:rsidR="00EC6182" w:rsidRDefault="00EC6182" w:rsidP="00EC6182">
      <w:pPr>
        <w:spacing w:after="0" w:line="240" w:lineRule="auto"/>
        <w:ind w:left="1080"/>
        <w:jc w:val="right"/>
        <w:rPr>
          <w:rFonts w:ascii="Times New Roman" w:hAnsi="Times New Roman"/>
          <w:sz w:val="28"/>
          <w:szCs w:val="28"/>
        </w:rPr>
      </w:pPr>
    </w:p>
    <w:p w:rsidR="00EC6182" w:rsidRDefault="00EC6182" w:rsidP="00EC6182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Программа </w:t>
      </w:r>
    </w:p>
    <w:p w:rsidR="00EC6182" w:rsidRDefault="00EC6182" w:rsidP="00EC6182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внедрению модели наставничества </w:t>
      </w:r>
    </w:p>
    <w:p w:rsidR="00EC6182" w:rsidRDefault="00EC6182" w:rsidP="00EC6182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МОУ Ручевской СОШ</w:t>
      </w:r>
    </w:p>
    <w:p w:rsidR="00EC6182" w:rsidRDefault="00EC6182" w:rsidP="00EC6182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2020-2024 г.</w:t>
      </w:r>
    </w:p>
    <w:p w:rsidR="00EC6182" w:rsidRDefault="00EC6182" w:rsidP="00EC6182">
      <w:pPr>
        <w:spacing w:after="0"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</w:p>
    <w:p w:rsidR="00EC6182" w:rsidRDefault="00EC6182" w:rsidP="00EC6182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положения.</w:t>
      </w:r>
    </w:p>
    <w:p w:rsidR="00EC6182" w:rsidRDefault="00EC6182" w:rsidP="00EC6182">
      <w:pPr>
        <w:spacing w:after="0" w:line="240" w:lineRule="auto"/>
        <w:ind w:left="109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Программа разработана в соостветствии с:</w:t>
      </w:r>
    </w:p>
    <w:p w:rsidR="00EC6182" w:rsidRDefault="00EC6182" w:rsidP="00EC618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ФЗ от 29 декабря 2012 г. № 273-ФЗ «Об образовании в Российской федерации»;</w:t>
      </w:r>
    </w:p>
    <w:p w:rsidR="00EC6182" w:rsidRDefault="00EC6182" w:rsidP="00EC618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Стратегией развития волонтерского движения в России, утвержденная на заседании Комитета Государственной Думы РФ по делам молодежи (протокол №45 от 14.05.2010г.;</w:t>
      </w:r>
    </w:p>
    <w:p w:rsidR="00EC6182" w:rsidRDefault="00EC6182" w:rsidP="00EC618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Основами государственной молодежной политики РФ на период до 2025 года, утвержденные распоряжением Правительства РФ от 29 ноября 2014г. № 2403-Р</w:t>
      </w:r>
    </w:p>
    <w:p w:rsidR="00EC6182" w:rsidRDefault="00EC6182" w:rsidP="00EC61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6182" w:rsidRDefault="00EC6182" w:rsidP="00EC6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 обеспечение внедрения в МОУ Ручевскую СОШ модели наставничества.</w:t>
      </w:r>
    </w:p>
    <w:p w:rsidR="00EC6182" w:rsidRDefault="00EC6182" w:rsidP="00EC6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>:</w:t>
      </w:r>
    </w:p>
    <w:p w:rsidR="00EC6182" w:rsidRDefault="00EC6182" w:rsidP="00EC6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-Разработать организационно- управленческие решения, регулирующие введение модели наставничества.</w:t>
      </w:r>
    </w:p>
    <w:p w:rsidR="00EC6182" w:rsidRDefault="00EC6182" w:rsidP="00EC6182">
      <w:pPr>
        <w:pStyle w:val="ac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-Привести в соответствие нормативно-правовую базу образовательной организации.</w:t>
      </w:r>
    </w:p>
    <w:p w:rsidR="00EC6182" w:rsidRDefault="00EC6182" w:rsidP="00EC6182">
      <w:pPr>
        <w:pStyle w:val="ac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-Организовать:</w:t>
      </w:r>
    </w:p>
    <w:p w:rsidR="00EC6182" w:rsidRDefault="00EC6182" w:rsidP="00EC6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 реализацию мероприятий дорожной карты внедрения целевой модели;</w:t>
      </w:r>
    </w:p>
    <w:p w:rsidR="00EC6182" w:rsidRDefault="00EC6182" w:rsidP="00EC6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 реализацию программы наставничества;</w:t>
      </w:r>
    </w:p>
    <w:p w:rsidR="00EC6182" w:rsidRDefault="00EC6182" w:rsidP="00EC6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--- реализацию кадровой политики, в том числе: привлечение, обучение и контроль за деятельностью наставников, принимающих участие в программе наставничества; </w:t>
      </w:r>
    </w:p>
    <w:p w:rsidR="00EC6182" w:rsidRDefault="00EC6182" w:rsidP="00EC6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---инфраструктурное и материально-техническое обеспечение реализации программ наставничества;</w:t>
      </w:r>
    </w:p>
    <w:p w:rsidR="00EC6182" w:rsidRDefault="00EC6182" w:rsidP="00EC6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---осуществление персонифицированного учета обучающихся, молодых специалистов, участвующих в программах наставничества;</w:t>
      </w:r>
    </w:p>
    <w:p w:rsidR="00EC6182" w:rsidRDefault="00EC6182" w:rsidP="00EC6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---внесение в формы федерального статистического наблюдения данных о количестве участников программ наставничества;</w:t>
      </w:r>
    </w:p>
    <w:p w:rsidR="00EC6182" w:rsidRDefault="00EC6182" w:rsidP="00EC6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 проведение внутреннего мониторинга реализации и эффективности программ наставничества;</w:t>
      </w:r>
    </w:p>
    <w:p w:rsidR="00EC6182" w:rsidRDefault="00EC6182" w:rsidP="00EC6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 обеспечение формирования баз данных программ наставничества и лучших практик;</w:t>
      </w:r>
    </w:p>
    <w:p w:rsidR="00EC6182" w:rsidRDefault="00EC6182" w:rsidP="00EC61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 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</w:t>
      </w:r>
    </w:p>
    <w:p w:rsidR="00EC6182" w:rsidRDefault="00EC6182" w:rsidP="00EC6182">
      <w:pPr>
        <w:pStyle w:val="ac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C6182" w:rsidRDefault="00EC6182" w:rsidP="00EC618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Цикл </w:t>
      </w:r>
      <w:r>
        <w:rPr>
          <w:rFonts w:ascii="Times New Roman" w:hAnsi="Times New Roman"/>
          <w:sz w:val="28"/>
          <w:szCs w:val="28"/>
        </w:rPr>
        <w:t xml:space="preserve">наставничества в МОУ Ручевской СОШ </w:t>
      </w:r>
      <w:r>
        <w:rPr>
          <w:rFonts w:ascii="Times New Roman" w:hAnsi="Times New Roman"/>
          <w:b/>
          <w:sz w:val="28"/>
          <w:szCs w:val="28"/>
        </w:rPr>
        <w:t xml:space="preserve">включает семь этапов: </w:t>
      </w:r>
    </w:p>
    <w:p w:rsidR="00EC6182" w:rsidRDefault="00EC6182" w:rsidP="00EC6182">
      <w:pPr>
        <w:jc w:val="both"/>
        <w:rPr>
          <w:rFonts w:ascii="Times New Roman" w:hAnsi="Times New Roman"/>
          <w:b/>
          <w:sz w:val="28"/>
          <w:szCs w:val="28"/>
        </w:rPr>
      </w:pPr>
    </w:p>
    <w:p w:rsidR="00EC6182" w:rsidRDefault="00EC6182" w:rsidP="00EC618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 1. Подготовка условий для запуска программы наставничества:</w:t>
      </w:r>
    </w:p>
    <w:p w:rsidR="00EC6182" w:rsidRDefault="00EC6182" w:rsidP="00EC6182">
      <w:pPr>
        <w:jc w:val="both"/>
        <w:rPr>
          <w:rFonts w:ascii="Times New Roman" w:hAnsi="Times New Roman"/>
          <w:sz w:val="28"/>
          <w:szCs w:val="28"/>
        </w:rPr>
      </w:pPr>
    </w:p>
    <w:p w:rsidR="00EC6182" w:rsidRDefault="00EC6182" w:rsidP="00EC6182">
      <w:pPr>
        <w:numPr>
          <w:ilvl w:val="0"/>
          <w:numId w:val="2"/>
        </w:numPr>
        <w:spacing w:before="24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заинтересованных в реализации программы аудиторий, </w:t>
      </w:r>
    </w:p>
    <w:p w:rsidR="00EC6182" w:rsidRDefault="00EC6182" w:rsidP="00EC6182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информирование этих аудиторий о возможностях наставничества и планируемых результатах,</w:t>
      </w:r>
    </w:p>
    <w:p w:rsidR="00EC6182" w:rsidRDefault="00EC6182" w:rsidP="00EC6182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команды организаторов и выбор куратора,</w:t>
      </w:r>
    </w:p>
    <w:p w:rsidR="00EC6182" w:rsidRDefault="00EC6182" w:rsidP="00EC6182">
      <w:pPr>
        <w:numPr>
          <w:ilvl w:val="0"/>
          <w:numId w:val="2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необходимых для реализации программы ресурсов. </w:t>
      </w:r>
    </w:p>
    <w:p w:rsidR="00EC6182" w:rsidRDefault="00EC6182" w:rsidP="00EC6182">
      <w:pPr>
        <w:jc w:val="both"/>
        <w:rPr>
          <w:rFonts w:ascii="Times New Roman" w:hAnsi="Times New Roman"/>
          <w:b/>
          <w:sz w:val="28"/>
          <w:szCs w:val="28"/>
        </w:rPr>
      </w:pPr>
    </w:p>
    <w:p w:rsidR="00EC6182" w:rsidRDefault="00EC6182" w:rsidP="00EC618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 2. Формирование базы наставляемых через:</w:t>
      </w:r>
    </w:p>
    <w:p w:rsidR="00EC6182" w:rsidRDefault="00EC6182" w:rsidP="00EC6182">
      <w:pPr>
        <w:numPr>
          <w:ilvl w:val="0"/>
          <w:numId w:val="3"/>
        </w:numPr>
        <w:spacing w:before="24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личных дел обучающихся,</w:t>
      </w:r>
    </w:p>
    <w:p w:rsidR="00EC6182" w:rsidRDefault="00EC6182" w:rsidP="00EC6182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материалы, предоставленные классным руководителем,</w:t>
      </w:r>
    </w:p>
    <w:p w:rsidR="00EC6182" w:rsidRDefault="00EC6182" w:rsidP="00EC6182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материалы, предоставленные школьным психологом,</w:t>
      </w:r>
    </w:p>
    <w:p w:rsidR="00EC6182" w:rsidRDefault="00EC6182" w:rsidP="00EC6182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опроса родителей,</w:t>
      </w:r>
    </w:p>
    <w:p w:rsidR="00EC6182" w:rsidRDefault="00EC6182" w:rsidP="00EC6182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проофориентационных тестов,</w:t>
      </w:r>
    </w:p>
    <w:p w:rsidR="00EC6182" w:rsidRDefault="00EC6182" w:rsidP="00EC6182">
      <w:pPr>
        <w:numPr>
          <w:ilvl w:val="0"/>
          <w:numId w:val="3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опросов и анкетирования школьников и студентов.</w:t>
      </w:r>
    </w:p>
    <w:p w:rsidR="00EC6182" w:rsidRDefault="00EC6182" w:rsidP="00EC618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 3. Формирование базы наставляемых через:</w:t>
      </w:r>
    </w:p>
    <w:p w:rsidR="00EC6182" w:rsidRDefault="00EC6182" w:rsidP="00EC6182">
      <w:pPr>
        <w:numPr>
          <w:ilvl w:val="0"/>
          <w:numId w:val="4"/>
        </w:numPr>
        <w:spacing w:before="24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базу </w:t>
      </w:r>
      <w:r>
        <w:rPr>
          <w:rFonts w:ascii="Times New Roman" w:hAnsi="Times New Roman"/>
          <w:b/>
          <w:sz w:val="28"/>
          <w:szCs w:val="28"/>
        </w:rPr>
        <w:t>наставников-выпускников</w:t>
      </w:r>
      <w:r>
        <w:rPr>
          <w:rFonts w:ascii="Times New Roman" w:hAnsi="Times New Roman"/>
          <w:sz w:val="28"/>
          <w:szCs w:val="28"/>
        </w:rPr>
        <w:t>, заинтересованных в поддержке своей школы, имеющих опыт взаимодействия с системой и разделяющих ее ценности,</w:t>
      </w:r>
    </w:p>
    <w:p w:rsidR="00EC6182" w:rsidRDefault="00EC6182" w:rsidP="00EC6182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базу </w:t>
      </w:r>
      <w:r>
        <w:rPr>
          <w:rFonts w:ascii="Times New Roman" w:hAnsi="Times New Roman"/>
          <w:b/>
          <w:sz w:val="28"/>
          <w:szCs w:val="28"/>
        </w:rPr>
        <w:t>наставников-сотрудников</w:t>
      </w:r>
      <w:r>
        <w:rPr>
          <w:rFonts w:ascii="Times New Roman" w:hAnsi="Times New Roman"/>
          <w:sz w:val="28"/>
          <w:szCs w:val="28"/>
        </w:rPr>
        <w:t xml:space="preserve"> региональных предприятий, заинтересованных в подготовке будущих кадров (может пересекаться с базой выпускников),</w:t>
      </w:r>
    </w:p>
    <w:p w:rsidR="00EC6182" w:rsidRDefault="00EC6182" w:rsidP="00EC6182">
      <w:pPr>
        <w:numPr>
          <w:ilvl w:val="0"/>
          <w:numId w:val="6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базу </w:t>
      </w:r>
      <w:r>
        <w:rPr>
          <w:rFonts w:ascii="Times New Roman" w:hAnsi="Times New Roman"/>
          <w:b/>
          <w:sz w:val="28"/>
          <w:szCs w:val="28"/>
        </w:rPr>
        <w:t>наставников-педагогов</w:t>
      </w:r>
      <w:r>
        <w:rPr>
          <w:rFonts w:ascii="Times New Roman" w:hAnsi="Times New Roman"/>
          <w:sz w:val="28"/>
          <w:szCs w:val="28"/>
        </w:rPr>
        <w:t>, заинтересованных в тиражировании личного педагогического опыта и создании продуктивной педагогической атмосферы.</w:t>
      </w:r>
    </w:p>
    <w:p w:rsidR="00EC6182" w:rsidRDefault="00EC6182" w:rsidP="00EC6182">
      <w:pPr>
        <w:jc w:val="both"/>
        <w:rPr>
          <w:rFonts w:ascii="Times New Roman" w:hAnsi="Times New Roman"/>
          <w:b/>
          <w:sz w:val="28"/>
          <w:szCs w:val="28"/>
        </w:rPr>
      </w:pPr>
    </w:p>
    <w:p w:rsidR="00EC6182" w:rsidRDefault="00EC6182" w:rsidP="00EC618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 4. Отбор и обучение наставников через:</w:t>
      </w:r>
    </w:p>
    <w:p w:rsidR="00EC6182" w:rsidRDefault="00EC6182" w:rsidP="00EC6182">
      <w:pPr>
        <w:jc w:val="both"/>
        <w:rPr>
          <w:rFonts w:ascii="Times New Roman" w:hAnsi="Times New Roman"/>
          <w:sz w:val="28"/>
          <w:szCs w:val="28"/>
        </w:rPr>
      </w:pPr>
    </w:p>
    <w:p w:rsidR="00EC6182" w:rsidRDefault="00EC6182" w:rsidP="00EC6182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подготовку анкет и тестов для определения уровня готовности, компетенций и личной мотивации наставляемых,</w:t>
      </w:r>
    </w:p>
    <w:p w:rsidR="00EC6182" w:rsidRDefault="00EC6182" w:rsidP="00EC6182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привлечение внешних и внутренних ресурсов для организации обучения наставников,</w:t>
      </w:r>
    </w:p>
    <w:p w:rsidR="00EC6182" w:rsidRDefault="00EC6182" w:rsidP="00EC6182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обучения наставников.</w:t>
      </w:r>
    </w:p>
    <w:p w:rsidR="00EC6182" w:rsidRDefault="00EC6182" w:rsidP="00EC6182">
      <w:pPr>
        <w:jc w:val="both"/>
        <w:rPr>
          <w:rFonts w:ascii="Times New Roman" w:hAnsi="Times New Roman"/>
          <w:b/>
          <w:sz w:val="28"/>
          <w:szCs w:val="28"/>
        </w:rPr>
      </w:pPr>
    </w:p>
    <w:p w:rsidR="00EC6182" w:rsidRDefault="00EC6182" w:rsidP="00EC6182">
      <w:pPr>
        <w:jc w:val="both"/>
        <w:rPr>
          <w:rFonts w:ascii="Times New Roman" w:hAnsi="Times New Roman"/>
          <w:b/>
          <w:sz w:val="28"/>
          <w:szCs w:val="28"/>
        </w:rPr>
      </w:pPr>
    </w:p>
    <w:p w:rsidR="00EC6182" w:rsidRDefault="00EC6182" w:rsidP="00EC618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 5. Формирование наставнических пар/групп через:</w:t>
      </w:r>
    </w:p>
    <w:p w:rsidR="00EC6182" w:rsidRDefault="00EC6182" w:rsidP="00EC6182">
      <w:pPr>
        <w:jc w:val="both"/>
        <w:rPr>
          <w:rFonts w:ascii="Times New Roman" w:hAnsi="Times New Roman"/>
          <w:sz w:val="28"/>
          <w:szCs w:val="28"/>
        </w:rPr>
      </w:pPr>
    </w:p>
    <w:p w:rsidR="00EC6182" w:rsidRDefault="00EC6182" w:rsidP="00EC6182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подготовку инструментов для формирования пар / групп,</w:t>
      </w:r>
    </w:p>
    <w:p w:rsidR="00EC6182" w:rsidRDefault="00EC6182" w:rsidP="00EC6182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мероприятия / тестирования / встреч для формирования пар / групп,</w:t>
      </w:r>
    </w:p>
    <w:p w:rsidR="00EC6182" w:rsidRDefault="00EC6182" w:rsidP="00EC6182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закрепление итогов мероприятия и пар / групп,</w:t>
      </w:r>
    </w:p>
    <w:p w:rsidR="00EC6182" w:rsidRDefault="00EC6182" w:rsidP="00EC6182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психологическое сопровождение наставляемых, не сформировавших пару / группу, продолжение поиска наставника.</w:t>
      </w:r>
    </w:p>
    <w:p w:rsidR="00EC6182" w:rsidRDefault="00EC6182" w:rsidP="00EC6182">
      <w:pPr>
        <w:jc w:val="both"/>
        <w:rPr>
          <w:rFonts w:ascii="Times New Roman" w:hAnsi="Times New Roman"/>
          <w:sz w:val="28"/>
          <w:szCs w:val="28"/>
        </w:rPr>
      </w:pPr>
    </w:p>
    <w:p w:rsidR="00EC6182" w:rsidRDefault="00EC6182" w:rsidP="00EC6182">
      <w:pPr>
        <w:jc w:val="both"/>
        <w:rPr>
          <w:rFonts w:ascii="Times New Roman" w:hAnsi="Times New Roman"/>
          <w:b/>
          <w:sz w:val="28"/>
          <w:szCs w:val="28"/>
        </w:rPr>
      </w:pPr>
    </w:p>
    <w:p w:rsidR="00EC6182" w:rsidRDefault="00EC6182" w:rsidP="00EC618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 6. Организация работы наставнических пар / групп через:</w:t>
      </w:r>
    </w:p>
    <w:p w:rsidR="00EC6182" w:rsidRDefault="00EC6182" w:rsidP="00EC6182">
      <w:pPr>
        <w:numPr>
          <w:ilvl w:val="0"/>
          <w:numId w:val="9"/>
        </w:numPr>
        <w:spacing w:before="24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компетенций и сильных сторон наставника и наставляемого,</w:t>
      </w:r>
    </w:p>
    <w:p w:rsidR="00EC6182" w:rsidRDefault="00EC6182" w:rsidP="00EC6182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приоритетных целей развития наставляемого и общих задач пары / группы,</w:t>
      </w:r>
    </w:p>
    <w:p w:rsidR="00EC6182" w:rsidRDefault="00EC6182" w:rsidP="00EC6182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наставникам методических рекомендаций, дополнительных материалов по работе с наставляемыми,</w:t>
      </w:r>
    </w:p>
    <w:p w:rsidR="00EC6182" w:rsidRDefault="00EC6182" w:rsidP="00EC6182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организацию контроля за работой групп со стороны куратора,</w:t>
      </w:r>
    </w:p>
    <w:p w:rsidR="00EC6182" w:rsidRDefault="00EC6182" w:rsidP="00EC6182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организацию регулярного сбора обратной связи,</w:t>
      </w:r>
    </w:p>
    <w:p w:rsidR="00EC6182" w:rsidRDefault="00EC6182" w:rsidP="00EC6182">
      <w:pPr>
        <w:numPr>
          <w:ilvl w:val="0"/>
          <w:numId w:val="9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фиксацию промежуточных результатов наставнического взаимодействия.</w:t>
      </w:r>
    </w:p>
    <w:p w:rsidR="00EC6182" w:rsidRDefault="00EC6182" w:rsidP="00EC6182">
      <w:pPr>
        <w:jc w:val="both"/>
        <w:rPr>
          <w:rFonts w:ascii="Times New Roman" w:hAnsi="Times New Roman"/>
          <w:b/>
          <w:sz w:val="28"/>
          <w:szCs w:val="28"/>
        </w:rPr>
      </w:pPr>
    </w:p>
    <w:p w:rsidR="00EC6182" w:rsidRDefault="00EC6182" w:rsidP="00EC618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 7. Завершение наставничества через:</w:t>
      </w:r>
    </w:p>
    <w:p w:rsidR="00EC6182" w:rsidRDefault="00EC6182" w:rsidP="00EC6182">
      <w:pPr>
        <w:jc w:val="both"/>
        <w:rPr>
          <w:rFonts w:ascii="Times New Roman" w:hAnsi="Times New Roman"/>
          <w:sz w:val="28"/>
          <w:szCs w:val="28"/>
        </w:rPr>
      </w:pPr>
    </w:p>
    <w:p w:rsidR="00EC6182" w:rsidRDefault="00EC6182" w:rsidP="00EC618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форм представления результатов работы конкретной пары / группы,</w:t>
      </w:r>
    </w:p>
    <w:p w:rsidR="00EC6182" w:rsidRDefault="00EC6182" w:rsidP="00EC618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обратной связи от участников программы,</w:t>
      </w:r>
    </w:p>
    <w:p w:rsidR="00EC6182" w:rsidRDefault="00EC6182" w:rsidP="00EC618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представление результатов программы всей организации,</w:t>
      </w:r>
    </w:p>
    <w:p w:rsidR="00EC6182" w:rsidRDefault="00EC6182" w:rsidP="00EC618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организацию и проведение финального мероприятия, на котором будут представлены результаты и награждены наставники,</w:t>
      </w:r>
    </w:p>
    <w:p w:rsidR="00EC6182" w:rsidRDefault="00EC6182" w:rsidP="00EC618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информации в региональные и всероссийские медиа для тиражирования результатов и привлечения новых участников, партнеров и спонсоров в следующий цикл наставнической программы.</w:t>
      </w:r>
    </w:p>
    <w:p w:rsidR="00EC6182" w:rsidRDefault="00EC6182" w:rsidP="00EC6182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0"/>
        <w:gridCol w:w="1662"/>
        <w:gridCol w:w="4024"/>
        <w:gridCol w:w="3579"/>
      </w:tblGrid>
      <w:tr w:rsidR="00EC6182" w:rsidTr="00EC6182">
        <w:trPr>
          <w:trHeight w:val="310"/>
        </w:trPr>
        <w:tc>
          <w:tcPr>
            <w:tcW w:w="14559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Таблица 1. Целевая модель этапов реализации программы наставничества в образовательной организации</w:t>
            </w:r>
          </w:p>
          <w:p w:rsidR="00EC6182" w:rsidRDefault="00EC6182">
            <w:pPr>
              <w:pStyle w:val="a5"/>
              <w:spacing w:before="0" w:beforeAutospacing="0" w:after="0" w:afterAutospacing="0"/>
              <w:jc w:val="center"/>
            </w:pPr>
          </w:p>
        </w:tc>
      </w:tr>
      <w:tr w:rsidR="00EC6182" w:rsidTr="00EC6182">
        <w:tc>
          <w:tcPr>
            <w:tcW w:w="0" w:type="auto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jc w:val="both"/>
              <w:rPr>
                <w:sz w:val="2"/>
              </w:rPr>
            </w:pPr>
          </w:p>
        </w:tc>
        <w:tc>
          <w:tcPr>
            <w:tcW w:w="1662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</w:pPr>
            <w:r>
              <w:rPr>
                <w:b/>
                <w:bCs/>
                <w:color w:val="000000"/>
                <w:sz w:val="20"/>
                <w:szCs w:val="20"/>
              </w:rPr>
              <w:t>ЭТАП</w:t>
            </w:r>
          </w:p>
        </w:tc>
        <w:tc>
          <w:tcPr>
            <w:tcW w:w="7079" w:type="dxa"/>
            <w:shd w:val="clear" w:color="auto" w:fill="FF432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  <w:rPr>
                <w:color w:val="FFFFFF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РАБОТА ВНУТРИ ОРГАНИЗАЦИИ</w:t>
            </w:r>
          </w:p>
        </w:tc>
        <w:tc>
          <w:tcPr>
            <w:tcW w:w="5528" w:type="dxa"/>
            <w:shd w:val="clear" w:color="auto" w:fill="48B9B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  <w:rPr>
                <w:color w:val="FFFFFF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РАБОТА С ВНЕШНЕЙ СРЕДОЙ </w:t>
            </w:r>
          </w:p>
        </w:tc>
      </w:tr>
      <w:tr w:rsidR="00EC6182" w:rsidTr="00EC6182"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  <w:jc w:val="both"/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</w:pPr>
            <w:r>
              <w:rPr>
                <w:b/>
                <w:bCs/>
                <w:sz w:val="20"/>
                <w:szCs w:val="20"/>
              </w:rPr>
              <w:t>Подготовка условий для запуска программы наставничества</w:t>
            </w:r>
          </w:p>
        </w:tc>
        <w:tc>
          <w:tcPr>
            <w:tcW w:w="707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FFE2D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numPr>
                <w:ilvl w:val="0"/>
                <w:numId w:val="11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обеспечить </w:t>
            </w:r>
            <w:r>
              <w:rPr>
                <w:b/>
                <w:bCs/>
                <w:sz w:val="20"/>
                <w:szCs w:val="20"/>
              </w:rPr>
              <w:t>нормативно-правовое оформление</w:t>
            </w:r>
            <w:r>
              <w:rPr>
                <w:sz w:val="20"/>
                <w:szCs w:val="20"/>
              </w:rPr>
              <w:t xml:space="preserve"> наставнической программы;</w:t>
            </w:r>
          </w:p>
          <w:p w:rsidR="00EC6182" w:rsidRDefault="00EC6182">
            <w:pPr>
              <w:pStyle w:val="a5"/>
              <w:numPr>
                <w:ilvl w:val="0"/>
                <w:numId w:val="11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информировать коллектив</w:t>
            </w:r>
            <w:r>
              <w:rPr>
                <w:sz w:val="20"/>
                <w:szCs w:val="20"/>
              </w:rPr>
              <w:t xml:space="preserve"> и обучающихся о подготовке программы, собрать предварительные запросы обучающихся и педагогов;</w:t>
            </w:r>
          </w:p>
          <w:p w:rsidR="00EC6182" w:rsidRDefault="00EC6182">
            <w:pPr>
              <w:pStyle w:val="a5"/>
              <w:numPr>
                <w:ilvl w:val="0"/>
                <w:numId w:val="11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сформировать </w:t>
            </w:r>
            <w:r>
              <w:rPr>
                <w:b/>
                <w:bCs/>
                <w:sz w:val="20"/>
                <w:szCs w:val="20"/>
              </w:rPr>
              <w:t>команду</w:t>
            </w:r>
            <w:r>
              <w:rPr>
                <w:sz w:val="20"/>
                <w:szCs w:val="20"/>
              </w:rPr>
              <w:t xml:space="preserve"> и выбрать куратора, отвечающих за реализацию программы;</w:t>
            </w:r>
          </w:p>
          <w:p w:rsidR="00EC6182" w:rsidRDefault="00EC6182">
            <w:pPr>
              <w:pStyle w:val="a5"/>
              <w:numPr>
                <w:ilvl w:val="0"/>
                <w:numId w:val="11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определить задачи, формы наставничества, </w:t>
            </w:r>
            <w:r>
              <w:rPr>
                <w:b/>
                <w:bCs/>
                <w:sz w:val="20"/>
                <w:szCs w:val="20"/>
              </w:rPr>
              <w:t>ожидаемые результаты</w:t>
            </w:r>
            <w:r>
              <w:rPr>
                <w:sz w:val="20"/>
                <w:szCs w:val="20"/>
              </w:rPr>
              <w:t>;</w:t>
            </w:r>
          </w:p>
          <w:p w:rsidR="00EC6182" w:rsidRDefault="00EC6182">
            <w:pPr>
              <w:pStyle w:val="ac"/>
              <w:numPr>
                <w:ilvl w:val="0"/>
                <w:numId w:val="11"/>
              </w:numPr>
              <w:spacing w:after="100" w:line="240" w:lineRule="auto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создать </w:t>
            </w:r>
            <w:r>
              <w:rPr>
                <w:b/>
                <w:bCs/>
                <w:sz w:val="20"/>
                <w:szCs w:val="20"/>
              </w:rPr>
              <w:t>дорожную карту</w:t>
            </w:r>
            <w:r>
              <w:rPr>
                <w:sz w:val="20"/>
                <w:szCs w:val="20"/>
              </w:rPr>
              <w:t xml:space="preserve"> реализации наставничества, определить необходимые ресурсы, внутренние и внешние;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CCECE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numPr>
                <w:ilvl w:val="0"/>
                <w:numId w:val="11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определить заинтересованные в наставничестве </w:t>
            </w:r>
            <w:r>
              <w:rPr>
                <w:b/>
                <w:bCs/>
                <w:sz w:val="20"/>
                <w:szCs w:val="20"/>
              </w:rPr>
              <w:t>аудитории</w:t>
            </w:r>
            <w:r>
              <w:rPr>
                <w:sz w:val="20"/>
                <w:szCs w:val="20"/>
              </w:rPr>
              <w:t xml:space="preserve"> в зависимости от выбранной формы наставничества;</w:t>
            </w:r>
          </w:p>
          <w:p w:rsidR="00EC6182" w:rsidRDefault="00EC6182">
            <w:pPr>
              <w:pStyle w:val="a5"/>
              <w:numPr>
                <w:ilvl w:val="0"/>
                <w:numId w:val="11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информировать</w:t>
            </w:r>
            <w:r>
              <w:rPr>
                <w:sz w:val="20"/>
                <w:szCs w:val="20"/>
              </w:rPr>
              <w:t xml:space="preserve"> аудитории через целевые медиа о возможностях программы наставничества, планируемых результатах и вариантах участия;</w:t>
            </w:r>
          </w:p>
        </w:tc>
      </w:tr>
      <w:tr w:rsidR="00EC6182" w:rsidTr="00EC6182"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  <w:jc w:val="both"/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662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</w:pPr>
            <w:r>
              <w:rPr>
                <w:b/>
                <w:bCs/>
                <w:sz w:val="20"/>
                <w:szCs w:val="20"/>
              </w:rPr>
              <w:t xml:space="preserve">Формирование базы наставляемых </w:t>
            </w:r>
          </w:p>
        </w:tc>
        <w:tc>
          <w:tcPr>
            <w:tcW w:w="707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FE2D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numPr>
                <w:ilvl w:val="0"/>
                <w:numId w:val="11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информировать родителей, педагогов, обучающихся о возможностях и целях программы;</w:t>
            </w:r>
          </w:p>
          <w:p w:rsidR="00EC6182" w:rsidRDefault="00EC6182">
            <w:pPr>
              <w:pStyle w:val="a5"/>
              <w:numPr>
                <w:ilvl w:val="0"/>
                <w:numId w:val="11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организовать </w:t>
            </w:r>
            <w:r>
              <w:rPr>
                <w:b/>
                <w:sz w:val="20"/>
                <w:szCs w:val="20"/>
              </w:rPr>
              <w:t>сбор данных о наставляемых</w:t>
            </w:r>
            <w:r>
              <w:rPr>
                <w:sz w:val="20"/>
                <w:szCs w:val="20"/>
              </w:rPr>
              <w:t xml:space="preserve"> по доступным каналам (родители, классные руководители, педагоги-психологи, профориентационные тесты, анкетирование, собеседование), в том числе запросы наставляемых к программе;</w:t>
            </w:r>
          </w:p>
          <w:p w:rsidR="00EC6182" w:rsidRDefault="00EC6182">
            <w:pPr>
              <w:pStyle w:val="a5"/>
              <w:numPr>
                <w:ilvl w:val="0"/>
                <w:numId w:val="11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включить собранные данные в систему мониторинга влияния программы на наставляемых;</w:t>
            </w:r>
          </w:p>
        </w:tc>
        <w:tc>
          <w:tcPr>
            <w:tcW w:w="552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CCECE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rPr>
                <w:sz w:val="20"/>
                <w:szCs w:val="20"/>
              </w:rPr>
            </w:pPr>
          </w:p>
        </w:tc>
      </w:tr>
      <w:tr w:rsidR="00EC6182" w:rsidTr="00EC6182"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  <w:jc w:val="both"/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662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</w:pPr>
            <w:r>
              <w:rPr>
                <w:b/>
                <w:bCs/>
                <w:sz w:val="20"/>
                <w:szCs w:val="20"/>
              </w:rPr>
              <w:t>Формирование базы наставников</w:t>
            </w:r>
          </w:p>
        </w:tc>
        <w:tc>
          <w:tcPr>
            <w:tcW w:w="707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FE2D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numPr>
                <w:ilvl w:val="0"/>
                <w:numId w:val="12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информировать коллектив, обучающихся и их родителей о запуске;</w:t>
            </w:r>
          </w:p>
          <w:p w:rsidR="00EC6182" w:rsidRDefault="00EC6182">
            <w:pPr>
              <w:pStyle w:val="a5"/>
              <w:numPr>
                <w:ilvl w:val="0"/>
                <w:numId w:val="12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собрать данные о потенциальных наставниках из числа педагогов, </w:t>
            </w:r>
            <w:r>
              <w:rPr>
                <w:sz w:val="20"/>
                <w:szCs w:val="20"/>
              </w:rPr>
              <w:lastRenderedPageBreak/>
              <w:t>обучающихся и выпускников;</w:t>
            </w:r>
          </w:p>
        </w:tc>
        <w:tc>
          <w:tcPr>
            <w:tcW w:w="552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CCECE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numPr>
                <w:ilvl w:val="0"/>
                <w:numId w:val="12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взаимодействовать </w:t>
            </w:r>
            <w:r>
              <w:rPr>
                <w:b/>
                <w:bCs/>
                <w:sz w:val="20"/>
                <w:szCs w:val="20"/>
              </w:rPr>
              <w:t>с целевыми аудиториями</w:t>
            </w:r>
            <w:r>
              <w:rPr>
                <w:sz w:val="20"/>
                <w:szCs w:val="20"/>
              </w:rPr>
              <w:t xml:space="preserve"> на профильных мероприятиях с целью найти потенциальных наставников;</w:t>
            </w:r>
          </w:p>
          <w:p w:rsidR="00EC6182" w:rsidRDefault="00EC6182">
            <w:pPr>
              <w:pStyle w:val="a5"/>
              <w:numPr>
                <w:ilvl w:val="0"/>
                <w:numId w:val="12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мотивировать</w:t>
            </w:r>
            <w:r>
              <w:rPr>
                <w:sz w:val="20"/>
                <w:szCs w:val="20"/>
              </w:rPr>
              <w:t xml:space="preserve"> наставников;</w:t>
            </w:r>
          </w:p>
        </w:tc>
      </w:tr>
      <w:tr w:rsidR="00EC6182" w:rsidTr="00EC6182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  <w:jc w:val="both"/>
            </w:pPr>
            <w:r>
              <w:rPr>
                <w:b/>
                <w:bCs/>
                <w:sz w:val="18"/>
                <w:szCs w:val="18"/>
              </w:rPr>
              <w:lastRenderedPageBreak/>
              <w:t>4</w:t>
            </w:r>
          </w:p>
        </w:tc>
        <w:tc>
          <w:tcPr>
            <w:tcW w:w="166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</w:pPr>
            <w:r>
              <w:rPr>
                <w:b/>
                <w:bCs/>
                <w:sz w:val="20"/>
                <w:szCs w:val="20"/>
              </w:rPr>
              <w:t>Отбор и обучение наставников</w:t>
            </w:r>
          </w:p>
        </w:tc>
        <w:tc>
          <w:tcPr>
            <w:tcW w:w="70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FFE2D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numPr>
                <w:ilvl w:val="0"/>
                <w:numId w:val="13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разработать </w:t>
            </w:r>
            <w:r>
              <w:rPr>
                <w:b/>
                <w:bCs/>
                <w:sz w:val="20"/>
                <w:szCs w:val="20"/>
              </w:rPr>
              <w:t>критерии отбора</w:t>
            </w:r>
            <w:r>
              <w:rPr>
                <w:sz w:val="20"/>
                <w:szCs w:val="20"/>
              </w:rPr>
              <w:t xml:space="preserve"> наставников под эти запросы;</w:t>
            </w:r>
          </w:p>
          <w:p w:rsidR="00EC6182" w:rsidRDefault="00EC6182">
            <w:pPr>
              <w:pStyle w:val="a5"/>
              <w:numPr>
                <w:ilvl w:val="0"/>
                <w:numId w:val="13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организовать отбор и обучение наставников;</w:t>
            </w:r>
          </w:p>
        </w:tc>
        <w:tc>
          <w:tcPr>
            <w:tcW w:w="5528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ECE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numPr>
                <w:ilvl w:val="0"/>
                <w:numId w:val="13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привлечь психологов, волонтеров, сотрудников НКО и педагогических вузов, менторов к отбору и обучению наставников;</w:t>
            </w:r>
          </w:p>
          <w:p w:rsidR="00EC6182" w:rsidRDefault="00EC6182">
            <w:pPr>
              <w:pStyle w:val="a5"/>
              <w:numPr>
                <w:ilvl w:val="0"/>
                <w:numId w:val="13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найти</w:t>
            </w:r>
            <w:r>
              <w:rPr>
                <w:b/>
                <w:bCs/>
                <w:sz w:val="20"/>
                <w:szCs w:val="20"/>
              </w:rPr>
              <w:t xml:space="preserve"> ресурсы для организации обучения</w:t>
            </w:r>
            <w:r>
              <w:rPr>
                <w:sz w:val="20"/>
                <w:szCs w:val="20"/>
              </w:rPr>
              <w:t xml:space="preserve"> (через НКО, предприятия, гранты, конкурсы);</w:t>
            </w:r>
          </w:p>
        </w:tc>
      </w:tr>
      <w:tr w:rsidR="00EC6182" w:rsidTr="00EC6182"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  <w:jc w:val="both"/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</w:pPr>
            <w:r>
              <w:rPr>
                <w:b/>
                <w:bCs/>
                <w:sz w:val="20"/>
                <w:szCs w:val="20"/>
              </w:rPr>
              <w:t>Формирование наставнических пар / групп</w:t>
            </w:r>
          </w:p>
        </w:tc>
        <w:tc>
          <w:tcPr>
            <w:tcW w:w="707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FFE2D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numPr>
                <w:ilvl w:val="0"/>
                <w:numId w:val="14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разработать </w:t>
            </w:r>
            <w:r>
              <w:rPr>
                <w:b/>
                <w:bCs/>
                <w:sz w:val="20"/>
                <w:szCs w:val="20"/>
              </w:rPr>
              <w:t>инструменты</w:t>
            </w:r>
            <w:r>
              <w:rPr>
                <w:sz w:val="20"/>
                <w:szCs w:val="20"/>
              </w:rPr>
              <w:t xml:space="preserve"> и организовать встречи для формирования пар / групп;</w:t>
            </w:r>
          </w:p>
          <w:p w:rsidR="00EC6182" w:rsidRDefault="00EC6182">
            <w:pPr>
              <w:pStyle w:val="ac"/>
              <w:numPr>
                <w:ilvl w:val="0"/>
                <w:numId w:val="14"/>
              </w:numPr>
              <w:spacing w:after="100" w:line="240" w:lineRule="auto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обеспечить психологические сопровождение наставляемым, не сформировавшим пару / группу, продолжить поиск наставника либо назначить его директивно;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CCECE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numPr>
                <w:ilvl w:val="0"/>
                <w:numId w:val="14"/>
              </w:numPr>
              <w:spacing w:before="0" w:beforeAutospacing="0" w:after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привлечь психологов, волонтеров, сотрудников НКО и педагогических вузов к формированию пар / групп;</w:t>
            </w:r>
          </w:p>
        </w:tc>
      </w:tr>
      <w:tr w:rsidR="00EC6182" w:rsidTr="00EC6182"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  <w:jc w:val="both"/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662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</w:pPr>
            <w:r>
              <w:rPr>
                <w:b/>
                <w:bCs/>
                <w:sz w:val="20"/>
                <w:szCs w:val="20"/>
              </w:rPr>
              <w:t>Организация работы наставнических пар / групп</w:t>
            </w:r>
          </w:p>
        </w:tc>
        <w:tc>
          <w:tcPr>
            <w:tcW w:w="707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FE2D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numPr>
                <w:ilvl w:val="0"/>
                <w:numId w:val="15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выбрать </w:t>
            </w:r>
            <w:r>
              <w:rPr>
                <w:b/>
                <w:bCs/>
                <w:sz w:val="20"/>
                <w:szCs w:val="20"/>
              </w:rPr>
              <w:t>форматы взаимодействия</w:t>
            </w:r>
            <w:r>
              <w:rPr>
                <w:sz w:val="20"/>
                <w:szCs w:val="20"/>
              </w:rPr>
              <w:t xml:space="preserve"> для каждой пары / группы; </w:t>
            </w:r>
          </w:p>
          <w:p w:rsidR="00EC6182" w:rsidRDefault="00EC6182">
            <w:pPr>
              <w:pStyle w:val="a5"/>
              <w:numPr>
                <w:ilvl w:val="0"/>
                <w:numId w:val="15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проанализировать сильные стороны участников для постановки цели и задач на конкретные периоды времени;</w:t>
            </w:r>
          </w:p>
          <w:p w:rsidR="00EC6182" w:rsidRDefault="00EC6182">
            <w:pPr>
              <w:pStyle w:val="a5"/>
              <w:numPr>
                <w:ilvl w:val="0"/>
                <w:numId w:val="15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необходимости предоставить наставникам методические рекомендации / материалы по взаимодействию с наставляемым(и);</w:t>
            </w:r>
          </w:p>
          <w:p w:rsidR="00EC6182" w:rsidRDefault="00EC6182">
            <w:pPr>
              <w:pStyle w:val="a5"/>
              <w:numPr>
                <w:ilvl w:val="0"/>
                <w:numId w:val="15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организовать </w:t>
            </w:r>
            <w:r>
              <w:rPr>
                <w:b/>
                <w:sz w:val="20"/>
                <w:szCs w:val="20"/>
              </w:rPr>
              <w:t>сбор обратной связи</w:t>
            </w:r>
            <w:r>
              <w:rPr>
                <w:sz w:val="20"/>
                <w:szCs w:val="20"/>
              </w:rPr>
              <w:t xml:space="preserve"> от наставников, наставляемых и кураторов для мониторинга эффективности реализации программы;</w:t>
            </w:r>
          </w:p>
          <w:p w:rsidR="00EC6182" w:rsidRDefault="00EC6182">
            <w:pPr>
              <w:pStyle w:val="a5"/>
              <w:numPr>
                <w:ilvl w:val="0"/>
                <w:numId w:val="15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собрать данные от наставляемых для мониторинга влияния программы на их показатели;</w:t>
            </w:r>
          </w:p>
          <w:p w:rsidR="00EC6182" w:rsidRDefault="00EC6182">
            <w:pPr>
              <w:pStyle w:val="a5"/>
              <w:numPr>
                <w:ilvl w:val="0"/>
                <w:numId w:val="15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разработать систему поощрений наставников;</w:t>
            </w:r>
          </w:p>
        </w:tc>
        <w:tc>
          <w:tcPr>
            <w:tcW w:w="552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CCECE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numPr>
                <w:ilvl w:val="0"/>
                <w:numId w:val="15"/>
              </w:numPr>
              <w:spacing w:before="0" w:beforeAutospacing="0" w:after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промежуточные результаты программы </w:t>
            </w:r>
            <w:r>
              <w:rPr>
                <w:b/>
                <w:bCs/>
                <w:sz w:val="20"/>
                <w:szCs w:val="20"/>
              </w:rPr>
              <w:t xml:space="preserve">транслировать партнерам </w:t>
            </w:r>
            <w:r>
              <w:rPr>
                <w:sz w:val="20"/>
                <w:szCs w:val="20"/>
              </w:rPr>
              <w:t>программы / медиа для актуализации и потенциального вовлечения в будущий цикл программы;</w:t>
            </w:r>
          </w:p>
        </w:tc>
      </w:tr>
      <w:tr w:rsidR="00EC6182" w:rsidTr="00EC6182">
        <w:tc>
          <w:tcPr>
            <w:tcW w:w="0" w:type="auto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  <w:jc w:val="both"/>
            </w:pPr>
            <w:r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66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 w:line="0" w:lineRule="atLeast"/>
            </w:pPr>
            <w:r>
              <w:rPr>
                <w:b/>
                <w:bCs/>
                <w:sz w:val="20"/>
                <w:szCs w:val="20"/>
              </w:rPr>
              <w:t>Завершение наставничества</w:t>
            </w:r>
          </w:p>
        </w:tc>
        <w:tc>
          <w:tcPr>
            <w:tcW w:w="70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FFE2D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numPr>
                <w:ilvl w:val="0"/>
                <w:numId w:val="16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организовать сбор обратной связи наставляемых, провести рефлексию, подвести итоги мониторинга влияния программы на наставляемых;</w:t>
            </w:r>
          </w:p>
          <w:p w:rsidR="00EC6182" w:rsidRDefault="00EC6182">
            <w:pPr>
              <w:pStyle w:val="a5"/>
              <w:numPr>
                <w:ilvl w:val="0"/>
                <w:numId w:val="16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организовать сбор обратной связи от наставников, наставляемых и кураторов для мониторинга эффективности реализации программы;</w:t>
            </w:r>
          </w:p>
          <w:p w:rsidR="00EC6182" w:rsidRDefault="00EC6182">
            <w:pPr>
              <w:pStyle w:val="a5"/>
              <w:numPr>
                <w:ilvl w:val="0"/>
                <w:numId w:val="16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реализовать систему поощрений наставников;</w:t>
            </w:r>
          </w:p>
          <w:p w:rsidR="00EC6182" w:rsidRDefault="00EC6182">
            <w:pPr>
              <w:pStyle w:val="a5"/>
              <w:numPr>
                <w:ilvl w:val="0"/>
                <w:numId w:val="16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организовать </w:t>
            </w:r>
            <w:r>
              <w:rPr>
                <w:b/>
                <w:bCs/>
                <w:sz w:val="20"/>
                <w:szCs w:val="20"/>
              </w:rPr>
              <w:t xml:space="preserve">праздничное событие </w:t>
            </w:r>
            <w:r>
              <w:rPr>
                <w:sz w:val="20"/>
                <w:szCs w:val="20"/>
              </w:rPr>
              <w:t xml:space="preserve">для представления результатов </w:t>
            </w:r>
            <w:r>
              <w:rPr>
                <w:sz w:val="20"/>
                <w:szCs w:val="20"/>
              </w:rPr>
              <w:lastRenderedPageBreak/>
              <w:t xml:space="preserve">наставничества, </w:t>
            </w:r>
            <w:r>
              <w:rPr>
                <w:b/>
                <w:bCs/>
                <w:sz w:val="20"/>
                <w:szCs w:val="20"/>
              </w:rPr>
              <w:t>чествования лучших</w:t>
            </w:r>
            <w:r>
              <w:rPr>
                <w:sz w:val="20"/>
                <w:szCs w:val="20"/>
              </w:rPr>
              <w:t xml:space="preserve"> наставников и популяризации лучших кейсов;</w:t>
            </w:r>
          </w:p>
          <w:p w:rsidR="00EC6182" w:rsidRDefault="00EC6182">
            <w:pPr>
              <w:pStyle w:val="a5"/>
              <w:numPr>
                <w:ilvl w:val="0"/>
                <w:numId w:val="16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сформировать </w:t>
            </w:r>
            <w:r>
              <w:rPr>
                <w:b/>
                <w:bCs/>
                <w:sz w:val="20"/>
                <w:szCs w:val="20"/>
              </w:rPr>
              <w:t>долгосрочную базу наставников</w:t>
            </w:r>
            <w:r>
              <w:rPr>
                <w:sz w:val="20"/>
                <w:szCs w:val="20"/>
              </w:rPr>
              <w:t>, в том числе включая завершивших программу наставляемых, желающих попробовать себя в новой роли.</w:t>
            </w:r>
          </w:p>
        </w:tc>
        <w:tc>
          <w:tcPr>
            <w:tcW w:w="5528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CECE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numPr>
                <w:ilvl w:val="0"/>
                <w:numId w:val="16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привлечь сотрудников педагогических институтов, психологов, сотрудников НКО к оценке результатов наставничества;</w:t>
            </w:r>
          </w:p>
          <w:p w:rsidR="00EC6182" w:rsidRDefault="00EC6182">
            <w:pPr>
              <w:pStyle w:val="a5"/>
              <w:numPr>
                <w:ilvl w:val="0"/>
                <w:numId w:val="16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пригласить</w:t>
            </w:r>
            <w:r>
              <w:rPr>
                <w:sz w:val="20"/>
                <w:szCs w:val="20"/>
              </w:rPr>
              <w:t xml:space="preserve"> представителей бизнес-сообщества, образовательных организаций, НКО, местного самоуправления, выпускников на итоговое мероприятие;</w:t>
            </w:r>
          </w:p>
          <w:p w:rsidR="00EC6182" w:rsidRDefault="00EC6182">
            <w:pPr>
              <w:pStyle w:val="a5"/>
              <w:numPr>
                <w:ilvl w:val="0"/>
                <w:numId w:val="16"/>
              </w:numPr>
              <w:spacing w:before="0" w:beforeAutospacing="0" w:afterAutospacing="0"/>
              <w:ind w:left="494" w:hanging="35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популяризировать</w:t>
            </w:r>
            <w:r>
              <w:rPr>
                <w:sz w:val="20"/>
                <w:szCs w:val="20"/>
              </w:rPr>
              <w:t xml:space="preserve"> лучшие практики и примеры наставничества через медиа, </w:t>
            </w:r>
            <w:r>
              <w:rPr>
                <w:sz w:val="20"/>
                <w:szCs w:val="20"/>
              </w:rPr>
              <w:lastRenderedPageBreak/>
              <w:t>участников, партнеров.</w:t>
            </w:r>
          </w:p>
        </w:tc>
      </w:tr>
    </w:tbl>
    <w:p w:rsidR="00EC6182" w:rsidRDefault="00EC6182" w:rsidP="00EC6182"/>
    <w:tbl>
      <w:tblPr>
        <w:tblW w:w="10020" w:type="dxa"/>
        <w:tblLayout w:type="fixed"/>
        <w:tblLook w:val="04A0" w:firstRow="1" w:lastRow="0" w:firstColumn="1" w:lastColumn="0" w:noHBand="0" w:noVBand="1"/>
      </w:tblPr>
      <w:tblGrid>
        <w:gridCol w:w="2652"/>
        <w:gridCol w:w="1983"/>
        <w:gridCol w:w="1984"/>
        <w:gridCol w:w="3401"/>
      </w:tblGrid>
      <w:tr w:rsidR="00EC6182" w:rsidTr="00EC6182">
        <w:trPr>
          <w:trHeight w:val="300"/>
        </w:trPr>
        <w:tc>
          <w:tcPr>
            <w:tcW w:w="10023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jc w:val="center"/>
              <w:rPr>
                <w:b/>
              </w:rPr>
            </w:pPr>
            <w:r>
              <w:rPr>
                <w:b/>
              </w:rPr>
              <w:t>Таблица 2. Целевая модель системы наставничества в образовательных организациях</w:t>
            </w:r>
            <w:r>
              <w:rPr>
                <w:b/>
              </w:rPr>
              <w:br/>
            </w:r>
          </w:p>
        </w:tc>
      </w:tr>
      <w:tr w:rsidR="00EC6182" w:rsidTr="00EC6182">
        <w:trPr>
          <w:trHeight w:val="761"/>
        </w:trPr>
        <w:tc>
          <w:tcPr>
            <w:tcW w:w="10023" w:type="dxa"/>
            <w:gridSpan w:val="4"/>
            <w:shd w:val="clear" w:color="auto" w:fill="CCECE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jc w:val="center"/>
              <w:rPr>
                <w:b/>
              </w:rPr>
            </w:pPr>
            <w:r>
              <w:rPr>
                <w:b/>
              </w:rPr>
              <w:t>Нормативно-правовое обоснование</w:t>
            </w:r>
          </w:p>
          <w:p w:rsidR="00EC6182" w:rsidRDefault="00EC6182">
            <w:pPr>
              <w:jc w:val="both"/>
            </w:pPr>
            <w:r>
              <w:t xml:space="preserve">Запуск программ наставничества обоснован реализацией национального проекта «Образование» и </w:t>
            </w:r>
            <w:r>
              <w:rPr>
                <w:rFonts w:eastAsia="Calibri"/>
                <w:lang w:eastAsia="en-US"/>
              </w:rPr>
              <w:t>направлен на достижение результатов федерального проекта «Современная школа»</w:t>
            </w:r>
            <w:r>
              <w:t xml:space="preserve">. </w:t>
            </w:r>
          </w:p>
        </w:tc>
      </w:tr>
      <w:tr w:rsidR="00EC6182" w:rsidTr="00EC6182">
        <w:trPr>
          <w:trHeight w:val="420"/>
        </w:trPr>
        <w:tc>
          <w:tcPr>
            <w:tcW w:w="10023" w:type="dxa"/>
            <w:gridSpan w:val="4"/>
            <w:shd w:val="clear" w:color="auto" w:fill="E9F7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jc w:val="center"/>
              <w:rPr>
                <w:b/>
              </w:rPr>
            </w:pPr>
            <w:r>
              <w:rPr>
                <w:b/>
              </w:rPr>
              <w:t>Концептуальное обоснование</w:t>
            </w:r>
          </w:p>
          <w:p w:rsidR="00EC6182" w:rsidRDefault="00EC6182">
            <w:pPr>
              <w:jc w:val="both"/>
            </w:pPr>
            <w:r>
              <w:t xml:space="preserve">Наставничество – </w:t>
            </w:r>
            <w:r>
              <w:rPr>
                <w:b/>
                <w:bCs/>
              </w:rPr>
              <w:t xml:space="preserve">универсальная технология </w:t>
            </w:r>
            <w:r>
              <w:t xml:space="preserve">передачи опыта и знаний, </w:t>
            </w:r>
            <w:r>
              <w:rPr>
                <w:b/>
                <w:bCs/>
              </w:rPr>
              <w:t>формирования навыков и компетенций</w:t>
            </w:r>
            <w:r>
              <w:t xml:space="preserve">. Скорость и продуктивность их усвоения, которую обеспечивает наставничество, делают его неотъемлемой частью современной системы образования. </w:t>
            </w:r>
          </w:p>
          <w:p w:rsidR="00EC6182" w:rsidRDefault="00EC6182">
            <w:pPr>
              <w:jc w:val="both"/>
            </w:pPr>
          </w:p>
          <w:p w:rsidR="00EC6182" w:rsidRDefault="00EC6182">
            <w:pPr>
              <w:jc w:val="both"/>
            </w:pPr>
            <w:r>
              <w:t xml:space="preserve">В силу этого наставничество становится перспективной технологией </w:t>
            </w:r>
            <w:r>
              <w:rPr>
                <w:b/>
                <w:bCs/>
              </w:rPr>
              <w:t>для достижения целей, которые ставит национальный проект «Образование»</w:t>
            </w:r>
            <w:r>
              <w:t xml:space="preserve"> перед образовательными организациями: обеспечение глобальной конкурентоспособности российского образования и воспитание гармонично развитой и социально ответственной личности на основе духовно-нравственных ценностей и культурных традиций народов Российской Федерации.</w:t>
            </w:r>
          </w:p>
        </w:tc>
      </w:tr>
      <w:tr w:rsidR="00EC6182" w:rsidTr="00EC6182">
        <w:trPr>
          <w:trHeight w:val="420"/>
        </w:trPr>
        <w:tc>
          <w:tcPr>
            <w:tcW w:w="10023" w:type="dxa"/>
            <w:gridSpan w:val="4"/>
            <w:shd w:val="clear" w:color="auto" w:fill="CCECE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Механизмы реализации программы наставничества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243"/>
              <w:gridCol w:w="7243"/>
            </w:tblGrid>
            <w:tr w:rsidR="00EC6182">
              <w:tc>
                <w:tcPr>
                  <w:tcW w:w="7243" w:type="dxa"/>
                  <w:hideMark/>
                </w:tcPr>
                <w:p w:rsidR="00EC6182" w:rsidRDefault="00EC6182">
                  <w:pPr>
                    <w:jc w:val="both"/>
                  </w:pPr>
                  <w:r>
                    <w:rPr>
                      <w:color w:val="000000"/>
                    </w:rPr>
                    <w:t>- нормативно-правовое оформление программы</w:t>
                  </w:r>
                  <w:r>
                    <w:t xml:space="preserve"> в организации;</w:t>
                  </w:r>
                </w:p>
                <w:p w:rsidR="00EC6182" w:rsidRDefault="00EC6182">
                  <w:pPr>
                    <w:jc w:val="both"/>
                  </w:pPr>
                  <w:r>
                    <w:t xml:space="preserve">- планирование реализации программы и управление; </w:t>
                  </w:r>
                </w:p>
                <w:p w:rsidR="00EC6182" w:rsidRDefault="00EC6182">
                  <w:pPr>
                    <w:jc w:val="both"/>
                  </w:pPr>
                  <w:r>
                    <w:t xml:space="preserve">- организация системы наставничества с учетом выбранных форм; </w:t>
                  </w:r>
                </w:p>
              </w:tc>
              <w:tc>
                <w:tcPr>
                  <w:tcW w:w="7243" w:type="dxa"/>
                  <w:hideMark/>
                </w:tcPr>
                <w:p w:rsidR="00EC6182" w:rsidRDefault="00EC6182">
                  <w:pPr>
                    <w:jc w:val="both"/>
                  </w:pPr>
                  <w:r>
                    <w:t>- обеспечение ресурсами (материально-техническая база, финансовое стимулирование, кадровое обеспечение);</w:t>
                  </w:r>
                </w:p>
                <w:p w:rsidR="00EC6182" w:rsidRDefault="00EC6182">
                  <w:pPr>
                    <w:pStyle w:val="a5"/>
                    <w:spacing w:before="0" w:beforeAutospacing="0" w:after="0" w:afterAutospacing="0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- психолого-педагогическое сопровождение субъектов наставничества.</w:t>
                  </w:r>
                </w:p>
              </w:tc>
            </w:tr>
          </w:tbl>
          <w:p w:rsidR="00EC6182" w:rsidRDefault="00EC6182">
            <w:pPr>
              <w:jc w:val="both"/>
              <w:rPr>
                <w:color w:val="000000"/>
              </w:rPr>
            </w:pPr>
          </w:p>
        </w:tc>
      </w:tr>
      <w:tr w:rsidR="00EC6182" w:rsidTr="00EC6182">
        <w:trPr>
          <w:trHeight w:val="225"/>
        </w:trPr>
        <w:tc>
          <w:tcPr>
            <w:tcW w:w="10023" w:type="dxa"/>
            <w:gridSpan w:val="4"/>
            <w:shd w:val="clear" w:color="auto" w:fill="E9F7F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Компоненты системы наставничества</w:t>
            </w:r>
          </w:p>
        </w:tc>
      </w:tr>
      <w:tr w:rsidR="00EC6182" w:rsidTr="00EC6182">
        <w:trPr>
          <w:trHeight w:val="217"/>
        </w:trPr>
        <w:tc>
          <w:tcPr>
            <w:tcW w:w="2652" w:type="dxa"/>
            <w:shd w:val="clear" w:color="auto" w:fill="E9F7F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/>
              <w:jc w:val="both"/>
              <w:rPr>
                <w:b/>
                <w:u w:val="single"/>
              </w:rPr>
            </w:pPr>
            <w:r>
              <w:rPr>
                <w:b/>
                <w:color w:val="000000"/>
                <w:sz w:val="22"/>
                <w:szCs w:val="22"/>
                <w:u w:val="single"/>
              </w:rPr>
              <w:t>Ценностно-смысловой</w:t>
            </w:r>
          </w:p>
        </w:tc>
        <w:tc>
          <w:tcPr>
            <w:tcW w:w="1984" w:type="dxa"/>
            <w:shd w:val="clear" w:color="auto" w:fill="E9F7F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/>
              <w:jc w:val="both"/>
              <w:rPr>
                <w:b/>
                <w:u w:val="single"/>
              </w:rPr>
            </w:pPr>
            <w:r>
              <w:rPr>
                <w:b/>
                <w:color w:val="000000"/>
                <w:sz w:val="22"/>
                <w:szCs w:val="22"/>
                <w:u w:val="single"/>
              </w:rPr>
              <w:t>Содержательный</w:t>
            </w:r>
          </w:p>
        </w:tc>
        <w:tc>
          <w:tcPr>
            <w:tcW w:w="1985" w:type="dxa"/>
            <w:shd w:val="clear" w:color="auto" w:fill="E9F7F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/>
              <w:jc w:val="both"/>
              <w:rPr>
                <w:b/>
                <w:u w:val="single"/>
              </w:rPr>
            </w:pPr>
            <w:r>
              <w:rPr>
                <w:b/>
                <w:color w:val="000000"/>
                <w:sz w:val="22"/>
                <w:szCs w:val="22"/>
                <w:u w:val="single"/>
              </w:rPr>
              <w:t>Технологический</w:t>
            </w:r>
          </w:p>
        </w:tc>
        <w:tc>
          <w:tcPr>
            <w:tcW w:w="3402" w:type="dxa"/>
            <w:shd w:val="clear" w:color="auto" w:fill="E9F7F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/>
              <w:jc w:val="both"/>
              <w:rPr>
                <w:b/>
                <w:u w:val="single"/>
              </w:rPr>
            </w:pPr>
            <w:r>
              <w:rPr>
                <w:b/>
                <w:color w:val="000000"/>
                <w:sz w:val="22"/>
                <w:szCs w:val="22"/>
                <w:u w:val="single"/>
              </w:rPr>
              <w:t>Оценочно-диагностический</w:t>
            </w:r>
          </w:p>
        </w:tc>
      </w:tr>
      <w:tr w:rsidR="00EC6182" w:rsidTr="00EC6182">
        <w:trPr>
          <w:trHeight w:val="380"/>
        </w:trPr>
        <w:tc>
          <w:tcPr>
            <w:tcW w:w="2652" w:type="dxa"/>
            <w:shd w:val="clear" w:color="auto" w:fill="E9F7F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Наставничество</w:t>
            </w:r>
            <w:r>
              <w:rPr>
                <w:sz w:val="22"/>
                <w:szCs w:val="22"/>
              </w:rPr>
              <w:t xml:space="preserve"> – взаимообогащающее общение, основанное на доверии и партнерстве, позволяющее передавать живой опыт и полнее раскрывать потенциал каждого человека. </w:t>
            </w:r>
            <w:r>
              <w:rPr>
                <w:b/>
                <w:sz w:val="22"/>
                <w:szCs w:val="22"/>
              </w:rPr>
              <w:lastRenderedPageBreak/>
              <w:t xml:space="preserve">Объект </w:t>
            </w:r>
            <w:r>
              <w:rPr>
                <w:sz w:val="22"/>
                <w:szCs w:val="22"/>
              </w:rPr>
              <w:t xml:space="preserve">наставничества –процесс передачи опыта. </w:t>
            </w:r>
            <w:r>
              <w:rPr>
                <w:b/>
                <w:sz w:val="22"/>
                <w:szCs w:val="22"/>
              </w:rPr>
              <w:t xml:space="preserve">Субъекты: </w:t>
            </w:r>
            <w:r>
              <w:rPr>
                <w:sz w:val="22"/>
                <w:szCs w:val="22"/>
              </w:rPr>
              <w:t>наставники и наставляемые.</w:t>
            </w:r>
          </w:p>
        </w:tc>
        <w:tc>
          <w:tcPr>
            <w:tcW w:w="1984" w:type="dxa"/>
            <w:shd w:val="clear" w:color="auto" w:fill="E9F7F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lastRenderedPageBreak/>
              <w:t xml:space="preserve">Работа </w:t>
            </w:r>
          </w:p>
          <w:p w:rsidR="00EC6182" w:rsidRDefault="00EC6182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с социумом;</w:t>
            </w:r>
          </w:p>
          <w:p w:rsidR="00EC6182" w:rsidRDefault="00EC6182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наставниками;</w:t>
            </w:r>
          </w:p>
          <w:p w:rsidR="00EC6182" w:rsidRDefault="00EC6182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наставляемыми;</w:t>
            </w:r>
          </w:p>
          <w:p w:rsidR="00EC6182" w:rsidRDefault="00EC6182">
            <w:pPr>
              <w:pStyle w:val="a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родителями;</w:t>
            </w:r>
          </w:p>
          <w:p w:rsidR="00EC6182" w:rsidRDefault="00EC6182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коллективом организации.</w:t>
            </w:r>
          </w:p>
        </w:tc>
        <w:tc>
          <w:tcPr>
            <w:tcW w:w="1985" w:type="dxa"/>
            <w:shd w:val="clear" w:color="auto" w:fill="E9F7F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r>
              <w:rPr>
                <w:b/>
              </w:rPr>
              <w:t>Технологии</w:t>
            </w:r>
            <w:r>
              <w:br/>
              <w:t>- интерактивные технологии;</w:t>
            </w:r>
          </w:p>
          <w:p w:rsidR="00EC6182" w:rsidRDefault="00EC6182">
            <w:r>
              <w:t>- тренинговые технологии;</w:t>
            </w:r>
          </w:p>
          <w:p w:rsidR="00EC6182" w:rsidRDefault="00EC6182">
            <w:r>
              <w:lastRenderedPageBreak/>
              <w:t>- проектные технологии;</w:t>
            </w:r>
          </w:p>
          <w:p w:rsidR="00EC6182" w:rsidRDefault="00EC6182">
            <w:r>
              <w:t>- консультации, беседы, тренинги, семинары-практикумы;</w:t>
            </w:r>
          </w:p>
          <w:p w:rsidR="00EC6182" w:rsidRDefault="00EC6182">
            <w:r>
              <w:rPr>
                <w:b/>
              </w:rPr>
              <w:t>- </w:t>
            </w:r>
            <w:r>
              <w:t>информационные технологии.</w:t>
            </w:r>
          </w:p>
        </w:tc>
        <w:tc>
          <w:tcPr>
            <w:tcW w:w="3402" w:type="dxa"/>
            <w:shd w:val="clear" w:color="auto" w:fill="E9F7F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rPr>
                <w:b/>
              </w:rPr>
            </w:pPr>
            <w:r>
              <w:rPr>
                <w:b/>
              </w:rPr>
              <w:lastRenderedPageBreak/>
              <w:t>Мониторинг и оценка параметров программы:</w:t>
            </w:r>
          </w:p>
          <w:p w:rsidR="00EC6182" w:rsidRDefault="00EC6182">
            <w:r>
              <w:t>- организационного (эффективность системной планируемой деятельности);</w:t>
            </w:r>
          </w:p>
          <w:p w:rsidR="00EC6182" w:rsidRDefault="00EC6182">
            <w:r>
              <w:lastRenderedPageBreak/>
              <w:t xml:space="preserve">- научно-методического (наличие методической базы и обеспеченность кадрами); </w:t>
            </w:r>
          </w:p>
          <w:p w:rsidR="00EC6182" w:rsidRDefault="00EC6182">
            <w:r>
              <w:t>- личностных (мотивация, включенность в наставнические отношения и др.)</w:t>
            </w:r>
          </w:p>
        </w:tc>
      </w:tr>
      <w:tr w:rsidR="00EC6182" w:rsidTr="00EC6182">
        <w:trPr>
          <w:trHeight w:val="420"/>
        </w:trPr>
        <w:tc>
          <w:tcPr>
            <w:tcW w:w="10023" w:type="dxa"/>
            <w:gridSpan w:val="4"/>
            <w:shd w:val="clear" w:color="auto" w:fill="CCECE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lastRenderedPageBreak/>
              <w:t xml:space="preserve">Ожидаемые результаты реализации программ наставничества: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повышение эффективности системы образования </w:t>
            </w:r>
          </w:p>
          <w:p w:rsidR="00EC6182" w:rsidRDefault="00EC6182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достигается через: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243"/>
              <w:gridCol w:w="7243"/>
            </w:tblGrid>
            <w:tr w:rsidR="00EC6182">
              <w:tc>
                <w:tcPr>
                  <w:tcW w:w="7243" w:type="dxa"/>
                  <w:hideMark/>
                </w:tcPr>
                <w:p w:rsidR="00EC6182" w:rsidRDefault="00EC6182">
                  <w:pPr>
                    <w:pStyle w:val="a5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- измеримое улучшение показателей конкретной образовательной организации: образовательных, спортивных, культурных;</w:t>
                  </w:r>
                </w:p>
                <w:p w:rsidR="00EC6182" w:rsidRDefault="00EC6182">
                  <w:pPr>
                    <w:pStyle w:val="a5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- </w:t>
                  </w:r>
                  <w:r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развитие личности</w:t>
                  </w:r>
                  <w:r>
                    <w:rPr>
                      <w:sz w:val="22"/>
                      <w:szCs w:val="22"/>
                    </w:rPr>
                    <w:t xml:space="preserve"> наставляемого, раскрытие его потенциала;</w:t>
                  </w:r>
                </w:p>
                <w:p w:rsidR="00EC6182" w:rsidRDefault="00EC6182">
                  <w:pPr>
                    <w:pStyle w:val="a5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- рост числа обучающихся, способных самостоятельно строить индивидуальные </w:t>
                  </w:r>
                  <w:r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образовательные / карьерные траектории</w:t>
                  </w:r>
                  <w:r>
                    <w:rPr>
                      <w:sz w:val="22"/>
                      <w:szCs w:val="22"/>
                    </w:rPr>
                    <w:t>;</w:t>
                  </w:r>
                </w:p>
              </w:tc>
              <w:tc>
                <w:tcPr>
                  <w:tcW w:w="7243" w:type="dxa"/>
                  <w:hideMark/>
                </w:tcPr>
                <w:p w:rsidR="00EC6182" w:rsidRDefault="00EC6182">
                  <w:pPr>
                    <w:pStyle w:val="a5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- улучшение психологического климата в образовательной организации, </w:t>
                  </w:r>
                  <w:r>
                    <w:rPr>
                      <w:i/>
                      <w:iCs/>
                      <w:sz w:val="22"/>
                      <w:szCs w:val="22"/>
                    </w:rPr>
                    <w:t>-- </w:t>
                  </w:r>
                  <w:r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создание сообщества</w:t>
                  </w:r>
                  <w:r>
                    <w:rPr>
                      <w:sz w:val="22"/>
                      <w:szCs w:val="22"/>
                    </w:rPr>
                    <w:t xml:space="preserve"> готового оказывать ей поддержку;</w:t>
                  </w:r>
                </w:p>
                <w:p w:rsidR="00EC6182" w:rsidRDefault="00EC6182">
                  <w:pPr>
                    <w:pStyle w:val="a5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- создание экологичной и плодотворной </w:t>
                  </w:r>
                  <w:r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среды развития педагогов</w:t>
                  </w:r>
                  <w:r>
                    <w:rPr>
                      <w:sz w:val="22"/>
                      <w:szCs w:val="22"/>
                    </w:rPr>
                    <w:t>;</w:t>
                  </w:r>
                </w:p>
                <w:p w:rsidR="00EC6182" w:rsidRDefault="00EC6182">
                  <w:pPr>
                    <w:pStyle w:val="a5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- 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привлечение дополнительных ресурсов</w:t>
                  </w:r>
                  <w:r>
                    <w:rPr>
                      <w:sz w:val="22"/>
                      <w:szCs w:val="22"/>
                    </w:rPr>
                    <w:t xml:space="preserve"> и инвестиций в развитие инновационных образовательных и социальных программ региона.</w:t>
                  </w:r>
                </w:p>
              </w:tc>
            </w:tr>
          </w:tbl>
          <w:p w:rsidR="00EC6182" w:rsidRDefault="00EC6182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</w:tbl>
    <w:p w:rsidR="00EC6182" w:rsidRDefault="00EC6182" w:rsidP="00EC6182"/>
    <w:p w:rsidR="00EC6182" w:rsidRDefault="00EC6182" w:rsidP="00EC6182"/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Наставничество </w:t>
      </w:r>
      <w:r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универсальная технология передачи опыта, знаний, формирования навыков, компетенций, метакомпетенций и ценностей через неформальное взаимообогащающее общение, основанное на доверии и партнерстве. </w:t>
      </w:r>
    </w:p>
    <w:p w:rsidR="00EC6182" w:rsidRDefault="00EC6182" w:rsidP="00EC6182">
      <w:pPr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pacing w:after="24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Форма наставничества</w:t>
      </w:r>
      <w:r>
        <w:rPr>
          <w:color w:val="000000"/>
          <w:sz w:val="28"/>
          <w:szCs w:val="28"/>
        </w:rPr>
        <w:t xml:space="preserve"> – способ реализации целевой модели через организацию работы наставнической пары / группы, участники которой находятся в определенной ролевой ситуации, определяемой основной деятельностью и позицией участников.</w:t>
      </w: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 числе самых крупных форм наставничества, включающих много вариаций в зависимости от условий реализации, можно назвать пять: </w:t>
      </w:r>
      <w:r>
        <w:rPr>
          <w:color w:val="000000"/>
          <w:sz w:val="28"/>
          <w:szCs w:val="28"/>
        </w:rPr>
        <w:t>«ученик – ученик», «учитель – учитель», «студент – ученик», «работодатель</w:t>
      </w:r>
      <w:r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 xml:space="preserve">– ученик», «работодатель – студент». Каждая из названных форм предполагает решение определенного круга задач и проблем </w:t>
      </w:r>
      <w:r>
        <w:rPr>
          <w:sz w:val="28"/>
          <w:szCs w:val="28"/>
        </w:rPr>
        <w:t>с использованием единой методологии наставничества, частично видоизмененной с учетом ступени обучения / профессиональной деятельности и первоначальных ключевых запросов трех акторов системы: наставляемого, наставника (и его организации / предприятия) и региона действия. </w:t>
      </w:r>
    </w:p>
    <w:p w:rsidR="00EC6182" w:rsidRDefault="00EC6182" w:rsidP="00EC6182">
      <w:pPr>
        <w:jc w:val="both"/>
        <w:rPr>
          <w:sz w:val="28"/>
          <w:szCs w:val="28"/>
        </w:rPr>
      </w:pP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Для качественного представления особенностей разных форм наставничества необходимо конкретно рассмотреть пул проблем, решаемых с помощью наставничества, и систему, существующую в каждом отдельном случае. </w:t>
      </w:r>
    </w:p>
    <w:p w:rsidR="00EC6182" w:rsidRDefault="00EC6182" w:rsidP="00EC6182">
      <w:pPr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Проблемы учащегося общеобразовательного учреждения, решаемые с помощью наставничества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низкая мотивация к учебе и саморазвитию, неудовлетворительная успеваемость, отсутствие качественной саморегуляции; </w:t>
      </w:r>
    </w:p>
    <w:p w:rsidR="00EC6182" w:rsidRDefault="00EC6182" w:rsidP="00EC6182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отсутствие осознанной позиции, необходимой для выбора образовательной траектории и будущей профессиональной реализации;</w:t>
      </w:r>
    </w:p>
    <w:p w:rsidR="00EC6182" w:rsidRDefault="00EC6182" w:rsidP="00EC6182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невозможность качественной самореализации в рамках стандартной школьной программы;</w:t>
      </w:r>
    </w:p>
    <w:p w:rsidR="00EC6182" w:rsidRDefault="00EC6182" w:rsidP="00EC6182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отсутствие условий для формирования активной гражданской позиции;</w:t>
      </w:r>
    </w:p>
    <w:p w:rsidR="00EC6182" w:rsidRDefault="00EC6182" w:rsidP="00EC6182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низкая информированность о перспективах самостоятельного выбора векторов творческого развития, карьерных и иных возможностей; </w:t>
      </w:r>
    </w:p>
    <w:p w:rsidR="00EC6182" w:rsidRDefault="00EC6182" w:rsidP="00EC6182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кризис идентификации, разрушение или низкий уровень сформированности ценностных и жизненных позиций и ориентиров;</w:t>
      </w:r>
    </w:p>
    <w:p w:rsidR="00EC6182" w:rsidRDefault="00EC6182" w:rsidP="00EC6182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конфликтность, неразвитые коммуникативные навыки, затрудняющие горизонтальное и вертикальное социальное движение;</w:t>
      </w:r>
    </w:p>
    <w:p w:rsidR="00EC6182" w:rsidRDefault="00EC6182" w:rsidP="00EC6182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отсутствие условий для формирования метапредметных навыков и метакомпетенции;</w:t>
      </w:r>
    </w:p>
    <w:p w:rsidR="00EC6182" w:rsidRDefault="00EC6182" w:rsidP="00EC6182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высокий порог вхождения в образовательные программы, программы развития талантливых школьников;</w:t>
      </w:r>
    </w:p>
    <w:p w:rsidR="00EC6182" w:rsidRDefault="00EC6182" w:rsidP="00EC6182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падение эмоциональной устойчивости, психологические кризисы, связанные с общей трудностью подросткового периода на фоне отсутствия четких перспектив будущего и регулярной качественной поддержки;</w:t>
      </w:r>
    </w:p>
    <w:p w:rsidR="00EC6182" w:rsidRDefault="00EC6182" w:rsidP="00EC6182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проблемы адаптации в (новом) учебном коллективе: психологические, организационные и социальные.</w:t>
      </w:r>
    </w:p>
    <w:p w:rsidR="00EC6182" w:rsidRDefault="00EC6182" w:rsidP="00EC6182">
      <w:pPr>
        <w:shd w:val="clear" w:color="auto" w:fill="FFFFFF"/>
        <w:spacing w:after="0"/>
        <w:ind w:firstLine="75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Отдельным блоком можно выделить проблемы детей с ограниченными возможностями здоровья. Их включение в систему наставнических отношений будет способствовать качественному развитию системы инклюзивного образования в общеобразовательных учреждениях с привлечением обыкновенных учеников. Среди основных проблем: </w:t>
      </w:r>
    </w:p>
    <w:p w:rsidR="00EC6182" w:rsidRDefault="00EC6182" w:rsidP="00EC6182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невключенность в образовательный процесс в силу психоэмоциональных затруднений, общая отстраненность, низкая учебная мотивация;</w:t>
      </w:r>
    </w:p>
    <w:p w:rsidR="00EC6182" w:rsidRDefault="00EC6182" w:rsidP="00EC6182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коммуникационные проблемы, возможно возникающие вследствие непринятия ребенка коллективом. </w:t>
      </w:r>
    </w:p>
    <w:p w:rsidR="00EC6182" w:rsidRDefault="00EC6182" w:rsidP="00EC6182">
      <w:pPr>
        <w:pStyle w:val="2"/>
        <w:shd w:val="clear" w:color="auto" w:fill="FFFFFF"/>
        <w:spacing w:before="0" w:beforeAutospacing="0" w:after="0" w:afterAutospacing="0"/>
        <w:jc w:val="both"/>
      </w:pPr>
      <w:r>
        <w:rPr>
          <w:color w:val="000000"/>
        </w:rPr>
        <w:t>Пять форм наставничества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Ниже будет рассмотрены каждая из пяти форм наставничества, что позволит создать полноценное представление об участниках взаимодействия, целях и задачах каждой из сторон, а также измеримых результатах и формах оценки эффективности программы.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pStyle w:val="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Форма наставничества «ученик-ученик»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Предполагает взаимодействие учащихся одной образовательной организации, при котором один из учащихся находится на более высокой ступени образования и обладает организаторскими и лидерскими качествами, позволяющими ему оказать весомое влияние на наставляемого, лишенное, тем не менее, строгой субординации. 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Цели и задачи</w:t>
      </w:r>
    </w:p>
    <w:p w:rsidR="00EC6182" w:rsidRDefault="00EC6182" w:rsidP="00EC6182">
      <w:pPr>
        <w:shd w:val="clear" w:color="auto" w:fill="FFFFFF"/>
        <w:spacing w:after="0"/>
        <w:ind w:firstLine="70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Целью такой формы наставничества является разносторонняя поддержка обучающегося с </w:t>
      </w:r>
      <w:r>
        <w:rPr>
          <w:sz w:val="28"/>
          <w:szCs w:val="28"/>
        </w:rPr>
        <w:t>особыми образовательными / социальными</w:t>
      </w:r>
      <w:r>
        <w:rPr>
          <w:color w:val="000000"/>
          <w:sz w:val="28"/>
          <w:szCs w:val="28"/>
        </w:rPr>
        <w:t xml:space="preserve"> потребностями либо временная помощь в адаптации к новым условиям обучения (включая адаптацию детей с ОВЗ). 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Среди основных задач взаимодействия наставника с наставляемым: помощь в реализации лидерского потенциала, развитие гибких навыков и метакомпетенций, оказание помощи в адаптации к новым условиям среды, создание комфортных условий и экологичных коммуникаций внутри образовательной организации, формирование устойчивого школьного сообщества и сообщества благодарных выпускников.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pStyle w:val="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школьного сообщества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Отдельно стоит пояснить термины «школьное сообщество» и «сообщество благодарных выпускников», так как формирование подобных структур видится нам необходимым для решения сразу нескольких задач: от подготовки будущих наставников до мотивации всех участников наставнических отношений.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Процесс формирования </w:t>
      </w:r>
      <w:r>
        <w:rPr>
          <w:b/>
          <w:bCs/>
          <w:i/>
          <w:iCs/>
          <w:color w:val="000000"/>
          <w:sz w:val="28"/>
          <w:szCs w:val="28"/>
        </w:rPr>
        <w:t>школьного сообщества</w:t>
      </w:r>
      <w:r>
        <w:rPr>
          <w:color w:val="000000"/>
          <w:sz w:val="28"/>
          <w:szCs w:val="28"/>
        </w:rPr>
        <w:t xml:space="preserve"> базируется на принципах эффективности школы, лидерства, коллегиальности, демократии и, что немаловажно, – интереса обучающихся друг к другу. Подход применим как к результатам и их оценки, так и к самим процессам обучения и преподавания. В нашем случае школьное сообщество является изначальным и конечным пунктами, точками сборки системы при реализации наставничества. Сообщество предполагает активное сотрудничество, связь учеников и учителей (а также администрации и родителей) в процессе творческого (метакомпетентностного) решения всех проблем – от образовательных до поведенческих. Противоположностью данной модели и подхода является, к сожалению, традиционная система – «формальная иерархия», при которой любое образовательное учреждение рассматривается по принципу пирамиды и вертикальных, а не горизонтальных связей, а все акторы следуют четко обозначенным ролям и соответствующим им ролевым ожиданиям.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Школьное сообщество и его важный элемент – </w:t>
      </w:r>
      <w:r>
        <w:rPr>
          <w:b/>
          <w:bCs/>
          <w:i/>
          <w:iCs/>
          <w:color w:val="000000"/>
          <w:sz w:val="28"/>
          <w:szCs w:val="28"/>
        </w:rPr>
        <w:t>сообщество благодарных выпускников</w:t>
      </w:r>
      <w:r>
        <w:rPr>
          <w:color w:val="000000"/>
          <w:sz w:val="28"/>
          <w:szCs w:val="28"/>
        </w:rPr>
        <w:t xml:space="preserve"> – реальный и эффективный способ создания нового «климата» в школе и СПО. Он не требует серьезных структурных изменений или финансовых затрат, нужно психологическое изменение позиций учителей и учеников. </w:t>
      </w:r>
    </w:p>
    <w:p w:rsidR="00EC6182" w:rsidRDefault="00EC6182" w:rsidP="00EC6182">
      <w:pPr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Первым этапом построения сообщества является процесс передачи самим обучающимся ответственности за их обучение и активное участие в жизни школы. Наставнические формы «ученик – ученик», «студент – студент» в данном случае отражают практическую реализацию подобного движения. Воспитание ответственности и развитие способности принимать решения, осознанно выбирать и строить свою образовательную и/или карьерную траектории служат основой для эффективной взаимной поддержки учеников (и учителей) и сопровождаются продуктивной деятельностью по </w:t>
      </w:r>
      <w:r>
        <w:rPr>
          <w:color w:val="000000"/>
          <w:sz w:val="28"/>
          <w:szCs w:val="28"/>
        </w:rPr>
        <w:lastRenderedPageBreak/>
        <w:t>формированию активной жизненной и гражданской позиций, обучению рефлексии, освоению социальных и коммуникационных компетенций.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сообщество благодарных выпускников входят выпускники разных лет, испытывающие потребность оказать разностороннюю поддержку своей школе, ее учителям и обучающимся. Поддержка может быть как финансовой, в таком случае речь может идти о создании эндаумента (фонда целевого капитала), так и ресурсной. Представитель сообщества с точки зрения понимания специфики и культуры образовательного учреждения является лучшим «форматом» наставника, способным помочь обучающимся определиться с образовательными и карьерными траекториями, развить необходимые навыки и компетенции. Обучающиеся, прожив роль наставляемых, со временем могут пополнять ряды сообщества благодарных выпускников, следуя развитому в процессе общения с наставником чувству сопричастности к школьному сообществу. Таким образом, мы получаем полный цикл, реализующий задачи по поиску наставников, их отбору, мотивации и деятельности, к обсуждению которого мы еще вернемся в разделе, посвященному поиску и отбору наставников.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Ожидаемые результаты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Результатом правильной организации работы наставников будет высокий уровень включенности наставляемых во все социальные, культурные и образовательные процессы организации, что окажет несомненное положительное влияние на эмоциональный фон в коллективе, общий статус организации, лояльность учеников и будущих выпускников к школе. Подростки-наставляемые получат необходимый в этом возрасте стимул к культурному, интеллектуальному, физическому совершенствованию, самореализации, а также развитию необходимых компетенций.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Среди оцениваемых результатов:</w:t>
      </w:r>
    </w:p>
    <w:p w:rsidR="00EC6182" w:rsidRDefault="00EC6182" w:rsidP="00EC6182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 успеваемости и улучшение психоэмоционального фона внутри образовательной организации;</w:t>
      </w:r>
    </w:p>
    <w:p w:rsidR="00EC6182" w:rsidRDefault="00EC6182" w:rsidP="00EC6182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численный рост посещаемости творческих кружков, объединений, спортивных секций;</w:t>
      </w:r>
    </w:p>
    <w:p w:rsidR="00EC6182" w:rsidRDefault="00EC6182" w:rsidP="00EC6182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количественный и качественный рост успешно реализованных образовательных и культурных проектов;</w:t>
      </w:r>
    </w:p>
    <w:p w:rsidR="00EC6182" w:rsidRDefault="00EC6182" w:rsidP="00EC6182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снижение числа подростков, состоящих на учете в полиции и психоневрологических диспансерах;</w:t>
      </w:r>
    </w:p>
    <w:p w:rsidR="00EC6182" w:rsidRDefault="00EC6182" w:rsidP="00EC6182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снижение числа жалоб от родителей и учителей, связанных с социальной незащищенностью и конфликтами внутри класса и школы. </w:t>
      </w:r>
    </w:p>
    <w:p w:rsidR="00EC6182" w:rsidRDefault="00EC6182" w:rsidP="00EC6182">
      <w:pPr>
        <w:jc w:val="both"/>
        <w:rPr>
          <w:sz w:val="28"/>
          <w:szCs w:val="28"/>
        </w:rPr>
      </w:pP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Таким образом, наблюдается развитие целостной типологии компетенций:</w:t>
      </w:r>
    </w:p>
    <w:p w:rsidR="00EC6182" w:rsidRDefault="00EC6182" w:rsidP="00EC6182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социальные (отношения, поведения, коммуникации);</w:t>
      </w:r>
    </w:p>
    <w:p w:rsidR="00EC6182" w:rsidRDefault="00EC6182" w:rsidP="00EC6182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когнитивные (понимание, знание, целеполагание, планирование);</w:t>
      </w:r>
    </w:p>
    <w:p w:rsidR="00EC6182" w:rsidRDefault="00EC6182" w:rsidP="00EC6182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функциональные (психомоторные и прикладные, в том числе профессиональные, навыки).</w:t>
      </w:r>
    </w:p>
    <w:p w:rsidR="00EC6182" w:rsidRDefault="00EC6182" w:rsidP="00EC6182">
      <w:pPr>
        <w:spacing w:after="0"/>
        <w:ind w:left="720"/>
        <w:jc w:val="both"/>
        <w:textAlignment w:val="baseline"/>
        <w:rPr>
          <w:color w:val="000000"/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Портрет участников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Наставник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Активный учащийся старшей ступени, обладающий лидерскими и организаторскими качествами, нетривиальностью мышления, демонстрирующий высокие образовательные результаты, победитель школьных и региональных олимпиад и соревнований, лидер класса/параллели, принимающий активное участие в жизни школы (конкурсы, театральные постановки, общественная деятельность, внеурочная деятельность). Возможный участник всероссийских организаций или объединений с активной гражданской позицией.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Наставляемый.</w:t>
      </w:r>
      <w:r>
        <w:rPr>
          <w:color w:val="000000"/>
          <w:sz w:val="28"/>
          <w:szCs w:val="28"/>
        </w:rPr>
        <w:t xml:space="preserve"> Социально/ценностно дезориентированный учащийся низшей по отношению к наставнику ступени, демонстрирующий неудовлетворительные образовательные результаты или проблемы с поведением, не принимающий участие в жизни школы, отстраненный от коллектива. Учащийся с особыми образовательными потребностями – например, увлеченный определенным предметом ученик, нуждающийся в профессиональной поддержке или ресурсах для обмена мнениями и реализации собственных проектов.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Возможные варианты программ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Вариации ролевых моделей внутри формы «ученик – ученик» («студент – студент») могут различаться в зависимости от потребностей наставляемого </w:t>
      </w:r>
      <w:r>
        <w:rPr>
          <w:sz w:val="28"/>
          <w:szCs w:val="28"/>
        </w:rPr>
        <w:lastRenderedPageBreak/>
        <w:t>и ресурсов наставника. Учитывая опыт образовательных организаций, основными вариантами могут быть: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взаимодействие «отличник – двоечник»</w:t>
      </w:r>
      <w:r>
        <w:rPr>
          <w:sz w:val="28"/>
          <w:szCs w:val="28"/>
        </w:rPr>
        <w:t>, классический вариант поддержки для достижения лучших образовательных результатов;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взаимодействие «лидер – тихоня/скромник»</w:t>
      </w:r>
      <w:r>
        <w:rPr>
          <w:sz w:val="28"/>
          <w:szCs w:val="28"/>
        </w:rPr>
        <w:t>, психоэмоциональная поддержка с адаптацией в коллективе или развитием коммуникационных, творческих, лидерских навыков;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взаимодействие «равный – равному»</w:t>
      </w:r>
      <w:r>
        <w:rPr>
          <w:sz w:val="28"/>
          <w:szCs w:val="28"/>
        </w:rPr>
        <w:t>, в течение которого происходит обмен навыками, например, когда наставник обладает критическим мышлением, а наставляемый – креативным; взаимная поддержка, совместная работа над проектом.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Область применения в рамках образовательной программы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наставника и наставляемого ведется в режиме внеурочной деятельности. Возможна интеграция в классные часы, организация совместных конкурсов и проектных работ, совместные походы на спортивные/культурные мероприятия, способствующие развитию чувства сопричастности, интеграции в сообщество (особенно важно для задач адаптации).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>В школах:</w:t>
      </w:r>
      <w:r>
        <w:rPr>
          <w:sz w:val="28"/>
          <w:szCs w:val="28"/>
        </w:rPr>
        <w:t xml:space="preserve"> проектная деятельность, классные часы, внеурочная работа, подготовка к мероприятиям школьного сообщества, проектное волонтерство.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Форма наставничества «учитель – учитель»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Предполагает взаимодействие молодого педагога (при опыте работы от 0 до 3 лет) или нового специалиста (при смене места работы) с опытным и располагающим ресурсами и навыками специалистом-педагогом, оказывающим первому разностороннюю поддержку.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Актуальность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Молодые специалисты в начале профессионального развития, а также </w:t>
      </w:r>
      <w:r>
        <w:rPr>
          <w:sz w:val="28"/>
          <w:szCs w:val="28"/>
        </w:rPr>
        <w:t>учителя, попавшие на новое место работы, нуждаются одновременно в личностной и профессиональной поддержке. Наибольшие трудности вызывает психологическая и компетентностная адаптация, формирование собственной позиции и системы преподавания, выстраивание гармоничных отношений с педагогическим коллективом, родительским и ученическим сообществом. Именно в этот момент педагогам необходима максимальная поддержка, способная снизить риск смены молодым специалистом сферы деятельности.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Цели и задачи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Целью такой формы наставничества является успешное закрепление на месте работы или в должности педагога молодого специалиста, повышение его профессионального потенциала и уровня, а также создание комфортной профессиональной среды внутри учебного заведения, позволяющей реализовывать актуальные педагогические задачи на высоком уровне.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Среди основных задач взаимодействия наставника с наставляемым: способствовать формированию потребности заниматься анализом результатов своей профессиональной деятельности; развивать интерес к методике построения и организации результативного учебного процесса; ориентировать начинающего учителя на творческое использование передового педагогического опыта в своей деятельности; прививать молодому специалисту интерес к педагогической деятельности в целях его закрепления в образовательной организации; ускорить процесс профессионального становления учителя; сформировать школьное сообщество (как часть учительского).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Ожидаемые результаты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Результатом правильной организации работы наставников будет высокий уровень включенности молодых специалистов в педагогическую работу, культурную жизнь образовательной организации, усиление уверенности в собственных силах и развитие личного, творческого и педагогического потенциала. Это окажет положительное влияние на уровень образовательной подготовки и психологический климат в школе. Учителя-</w:t>
      </w:r>
      <w:r>
        <w:rPr>
          <w:sz w:val="28"/>
          <w:szCs w:val="28"/>
        </w:rPr>
        <w:lastRenderedPageBreak/>
        <w:t>наставляемые получат необходимые для данного периода профессиональной реализации компетенции, профессиональные советы и рекомендации, а также стимул и ресурс для комфортного становления и развития внутри организации.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Среди оцениваемых результатов</w:t>
      </w:r>
    </w:p>
    <w:p w:rsidR="00EC6182" w:rsidRDefault="00EC6182" w:rsidP="00EC6182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повышение уровня удовлетворенности собственной работой и улучшение психоэмоционального состояния;</w:t>
      </w:r>
    </w:p>
    <w:p w:rsidR="00EC6182" w:rsidRDefault="00EC6182" w:rsidP="00EC6182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процент специалистов, уверенных в желании продолжать свою работу в качестве учителя на данном месте работы;</w:t>
      </w:r>
    </w:p>
    <w:p w:rsidR="00EC6182" w:rsidRDefault="00EC6182" w:rsidP="00EC6182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качественный рост успеваемости и улучшение поведения в подшефных классах;</w:t>
      </w:r>
    </w:p>
    <w:p w:rsidR="00EC6182" w:rsidRDefault="00EC6182" w:rsidP="00EC6182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сокращение числа конфликтов с педагогическим и родительским сообществами;</w:t>
      </w:r>
    </w:p>
    <w:p w:rsidR="00EC6182" w:rsidRDefault="00EC6182" w:rsidP="00EC6182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рост числа собственных профессиональных работ: статей, исследований, методических практик молодого специалиста.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Портрет участников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Наставник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вебинаров и семинаров), склонный к активной общественной работе, лояльный участник школьного сообщества. Обладает лидерскими, организационными и коммуникативными навыками, хорошо развитой эмпатией. Для реализации различных задач возможно выделение двух типов наставников.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>Наставник-консультант</w:t>
      </w:r>
      <w:r>
        <w:rPr>
          <w:sz w:val="28"/>
          <w:szCs w:val="28"/>
        </w:rPr>
        <w:t xml:space="preserve"> – создает комфортные условия для реализации профессиональных качеств, помогает с организацией процесса и решением конкретных психолого-педагогических и коммуникативных проблем. Контролирует самостоятельную работу молодого специалиста.</w:t>
      </w:r>
    </w:p>
    <w:p w:rsidR="00EC6182" w:rsidRDefault="00EC6182" w:rsidP="00EC6182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>Наставник-предметник</w:t>
      </w:r>
      <w:r>
        <w:rPr>
          <w:sz w:val="28"/>
          <w:szCs w:val="28"/>
        </w:rPr>
        <w:t xml:space="preserve"> – опытный педагог того же предметного направления, что и молодой учитель, способный осуществлять всестороннюю методическую поддержку преподавания отдельных дисциплин.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Наставляемый.</w:t>
      </w:r>
      <w:r>
        <w:rPr>
          <w:sz w:val="28"/>
          <w:szCs w:val="28"/>
        </w:rPr>
        <w:t xml:space="preserve"> Молодой специалист, имеющий малый опыт работы – от 0 до 3 лет, испытывающий трудности с организацией учебного процесса, взаимодействием с учениками, другими педагогами, администрацией или родителями. Специалист, находящийся в процессе адаптации на новом месте работы, которому необходимо получить представление о традициях, особенностях, регламенте и принципах образовательной организации. Учитель, находящийся в состоянии эмоционального выгорания, хронической усталости.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Возможные варианты программ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Вариации ролевых моделей внутри формы «учитель – учитель» («студент – студент») могут различаться в зависимости от потребностей самого наставляемого, особенностей образовательной организации и ресурсов наставника. Учитывая опыт образовательных организаций, основными вариантами могут быть: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взаимодействие «новичок – мастер»</w:t>
      </w:r>
      <w:r>
        <w:rPr>
          <w:sz w:val="28"/>
          <w:szCs w:val="28"/>
        </w:rPr>
        <w:t>,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работы;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взаимодействие «зажатый – лидер»</w:t>
      </w:r>
      <w:r>
        <w:rPr>
          <w:sz w:val="28"/>
          <w:szCs w:val="28"/>
        </w:rPr>
        <w:t>, конкретная психоэмоциональная поддержка («не могу найти общий язык с учениками», «испытываю стресс во время уроков»), сочетаемая с профессиональной помощью по приобретению и развитию педагогических талантов и инициатив;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взаимодействие «физик – русисту»</w:t>
      </w:r>
      <w:r>
        <w:rPr>
          <w:sz w:val="28"/>
          <w:szCs w:val="28"/>
        </w:rPr>
        <w:t>, в течение которого происходит обмен навыками, необходимыми для развития метапредметных проектов и метакомпетенций.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>
        <w:rPr>
          <w:b/>
          <w:bCs/>
          <w:sz w:val="28"/>
          <w:szCs w:val="28"/>
        </w:rPr>
        <w:t>взаимодействие «современный – опытному»</w:t>
      </w:r>
      <w:r>
        <w:rPr>
          <w:sz w:val="28"/>
          <w:szCs w:val="28"/>
        </w:rPr>
        <w:t>, в рамках которого, возможно, более молодой учитель помогает опытному представителю «старой школы» овладеть современными программами и цифровыми навыками и технологиями.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</w:t>
      </w:r>
      <w:r>
        <w:rPr>
          <w:b/>
          <w:bCs/>
          <w:sz w:val="28"/>
          <w:szCs w:val="28"/>
        </w:rPr>
        <w:t>взаимодействие «опытный предметник – неопытному предметнику»</w:t>
      </w:r>
      <w:r>
        <w:rPr>
          <w:sz w:val="28"/>
          <w:szCs w:val="28"/>
        </w:rPr>
        <w:t>, в рамках которого опытный педагог оказывает методическую поддержку по конкретному предмету (поиск пособий, составление рабочих программ и тематических планов и т.д).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Область применения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Форма наставничества «учитель – учитель» может быть использована как часть реализации на местах (в школах, СПО и организациях дополнительного образования) профессиональной подготовки или переподготовки, как элемент повышения квалификации.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Отдельной возможностью реализации с последующим фактическим закреплением является создание широких педагогических проектов для реализации в образовательном учреждении: конкурсы, курсы, творческие мастерские, школа молодого учителя, серия семинаров, разработка методического пособия.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Форма наставничества «студент – ученик»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Предполагает взаимодействие учащихся общеобразовательного и профессионального учреждений, при которой студент оказывает весомое влияние на наставляемого, помогает ему с профессиональным и личностным самоопределением и способствует ценностному и личностному наполнению, а также коррекции образовательной траектории.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b/>
          <w:bCs/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Актуальность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 период подросткового кризиса подростку необходим авторитетный взрослый, с которым будет возможно организовать общение с позиции «равный – равному», без явной субординации, но с доверием и уважением к опыту и достижениям.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Подростку для успешного развития как цельной личности необходима переориентация общения с родителей на сверстников. Одновременно есть риск попасть в «плохую компанию», сужающую круг общения и дальнейшие </w:t>
      </w:r>
      <w:r>
        <w:rPr>
          <w:sz w:val="28"/>
          <w:szCs w:val="28"/>
        </w:rPr>
        <w:lastRenderedPageBreak/>
        <w:t>жизненные перспективы. Успешные студенты следующей ступени образования смогут стать проводниками для подобной коммуникации, а качественный отбор, осуществляемый внутри программы, уже становится необходимым смысловым и поведенческим барьером.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Переход от среднего к старшему подростковому возрасту также отмечен изменением отношения ребенка ко взрослым, резким снижением успеваемости и потерей интереса к учебе, неприятием общепринятых социальных норм и правил. Наставничество обучающихся общеобразовательных организаций студентами позволит снизить негативные проявления подросткового кризиса и помочь проявить свои способности, а также определиться с выбором дальнейшей траектории обучения.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Цели и задачи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Целью такой формы наставничества является успешное формирование у школьника представлений о следующей ступени образования, улучшение образовательных результатов, метакомпетенций и мотивации, а также появление ресурсов для осознанного выбора будущей личностной, образовательной и профессиональной траекторий развития.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Среди основных задач взаимодействия наставника с наставляемым: помощь в определении личных образовательных перспектив, осознании своего образовательного и личностного потенциала; осознанный выбор дальнейших траекторий обучения; развитие гибких навыков: коммуникация, целеполагание, планирование, организация; укрепление связи между региональными образовательными организациями и повышение процента успешно перешедших на новый уровень образования, формирование устойчивого студенческого и школьного сообществ. </w:t>
      </w:r>
    </w:p>
    <w:p w:rsidR="00EC6182" w:rsidRDefault="00EC6182" w:rsidP="00EC6182">
      <w:pPr>
        <w:shd w:val="clear" w:color="auto" w:fill="FFFFFF"/>
        <w:spacing w:after="0"/>
        <w:jc w:val="both"/>
        <w:rPr>
          <w:b/>
          <w:bCs/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b/>
          <w:bCs/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b/>
          <w:bCs/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Ожидаемые результаты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Результатом правильной организации работы наставников будет повышение уровня мотивированности и осознанности школьников среднего и старшего </w:t>
      </w:r>
      <w:r>
        <w:rPr>
          <w:sz w:val="28"/>
          <w:szCs w:val="28"/>
        </w:rPr>
        <w:lastRenderedPageBreak/>
        <w:t>подросткового возраста в вопросах образования, саморазвития, самореализации и профессионального ориентирования; снижение доли ценностно дезориентированной молодежи; активное развитие гибких навыков, необходимых для гармоничной личности; улучшение образовательных, культурных, спортивных и иных результатов и укрепление школьного сообщества.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Среди оцениваемых результатов</w:t>
      </w:r>
    </w:p>
    <w:p w:rsidR="00EC6182" w:rsidRDefault="00EC6182" w:rsidP="00EC6182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 успеваемости и улучшение психоэмоционального фона внутри образовательной организации;</w:t>
      </w:r>
    </w:p>
    <w:p w:rsidR="00EC6182" w:rsidRDefault="00EC6182" w:rsidP="00EC6182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количественный и качественный рост успешно реализованных образовательных и культурных проектов учащихся;</w:t>
      </w:r>
    </w:p>
    <w:p w:rsidR="00EC6182" w:rsidRDefault="00EC6182" w:rsidP="00EC6182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снижение числа социально и профессионально дезориентированнных подростков, подростков, состоящих на учете в полиции и психоневрологических диспансерах;</w:t>
      </w:r>
    </w:p>
    <w:p w:rsidR="00EC6182" w:rsidRDefault="00EC6182" w:rsidP="00EC6182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увеличение числа учеников, планирующих стать наставниками в будущем и присоединиться к сообществу благодарных выпускников;</w:t>
      </w:r>
    </w:p>
    <w:p w:rsidR="00EC6182" w:rsidRDefault="00EC6182" w:rsidP="00EC6182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увеличение числа студентов, поступающих на охваченные наставнической практикой факультеты и направления.</w:t>
      </w:r>
    </w:p>
    <w:p w:rsidR="00EC6182" w:rsidRDefault="00EC6182" w:rsidP="00EC6182">
      <w:pPr>
        <w:shd w:val="clear" w:color="auto" w:fill="FFFFFF"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Таким образом, наблюдается развитие целостной типологии компетенций:</w:t>
      </w:r>
    </w:p>
    <w:p w:rsidR="00EC6182" w:rsidRDefault="00EC6182" w:rsidP="00EC6182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социальные (отношения, поведения, коммуникации);</w:t>
      </w:r>
    </w:p>
    <w:p w:rsidR="00EC6182" w:rsidRDefault="00EC6182" w:rsidP="00EC6182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когнитивные (понимание, знание, целеполагание, планирование);</w:t>
      </w:r>
    </w:p>
    <w:p w:rsidR="00EC6182" w:rsidRDefault="00EC6182" w:rsidP="00EC6182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функциональные (психомоторные и прикладные, в том числе профессиональные навыки) .</w:t>
      </w:r>
    </w:p>
    <w:p w:rsidR="00EC6182" w:rsidRDefault="00EC6182" w:rsidP="00EC6182">
      <w:pPr>
        <w:jc w:val="both"/>
        <w:rPr>
          <w:sz w:val="28"/>
          <w:szCs w:val="28"/>
        </w:rPr>
      </w:pP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Портрет участников</w:t>
      </w:r>
    </w:p>
    <w:p w:rsidR="00EC6182" w:rsidRDefault="00EC6182" w:rsidP="00EC6182">
      <w:pPr>
        <w:jc w:val="both"/>
        <w:rPr>
          <w:sz w:val="28"/>
          <w:szCs w:val="28"/>
        </w:rPr>
      </w:pPr>
    </w:p>
    <w:p w:rsidR="00EC6182" w:rsidRDefault="00EC6182" w:rsidP="00EC6182">
      <w:pPr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Наставник</w:t>
      </w: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Ответственный, социально активный студент с выраженной гражданской и ценностной позицией, мотивированный к самосовершенствованию и преобразованию окружающей среды. Участник образовательных, спортивных, творческих проектов. Увлекающийся и способный передать свою «творческую энергию» и интересы других. Образец для подражания в плане межличностных отношений, личной самоорганизации и профессиональной компетентности.</w:t>
      </w:r>
    </w:p>
    <w:p w:rsidR="00EC6182" w:rsidRDefault="00EC6182" w:rsidP="00EC6182">
      <w:pPr>
        <w:jc w:val="both"/>
        <w:rPr>
          <w:sz w:val="28"/>
          <w:szCs w:val="28"/>
        </w:rPr>
      </w:pP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Наставляемый. </w:t>
      </w: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Вариант 1. Пассивный. </w:t>
      </w:r>
      <w:r>
        <w:rPr>
          <w:color w:val="000000"/>
          <w:sz w:val="28"/>
          <w:szCs w:val="28"/>
        </w:rPr>
        <w:t>Низко мотивированный, дезориентированный школьник старших классов, не имеющий желания самостоятельно выбирать образовательную траекторию, плохо информированный о карьерных и образовательных перспективах, равнодушный к процессам внутри школы и ее сообщества. </w:t>
      </w: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Вариант 2. Активный. </w:t>
      </w:r>
      <w:r>
        <w:rPr>
          <w:color w:val="000000"/>
          <w:sz w:val="28"/>
          <w:szCs w:val="28"/>
        </w:rPr>
        <w:t>Мотивированный к получению большего объема информации о карьерных и образовательных возможностях школьник, желающий развить собственные навыки и приобрести метакомпетенции, но не обладающий ресурсом для их получения. </w:t>
      </w:r>
    </w:p>
    <w:p w:rsidR="00EC6182" w:rsidRDefault="00EC6182" w:rsidP="00EC6182">
      <w:pPr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Возможные варианты программ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Вариации ролевых моделей внутри формы «студент – ученик» могут различаться в зависимости от потребностей самого наставляемого, особенностей образовательной организации и ресурсов наставника. Учитывая текущий опыт образовательных организаций, основными вариантами могут быть: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взаимодействие «отличник – двоечник»</w:t>
      </w:r>
      <w:r>
        <w:rPr>
          <w:sz w:val="28"/>
          <w:szCs w:val="28"/>
        </w:rPr>
        <w:t>, классический вариант поддержки для улучшения образовательных результатов и приобретения навыков самоорганизации и самодисциплины;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222222"/>
          <w:sz w:val="28"/>
          <w:szCs w:val="28"/>
        </w:rPr>
        <w:t>– </w:t>
      </w:r>
      <w:r>
        <w:rPr>
          <w:b/>
          <w:bCs/>
          <w:sz w:val="28"/>
          <w:szCs w:val="28"/>
        </w:rPr>
        <w:t>взаимодействие «лидер – равнодушный»</w:t>
      </w:r>
      <w:r>
        <w:rPr>
          <w:sz w:val="28"/>
          <w:szCs w:val="28"/>
        </w:rPr>
        <w:t>, психоэмоциональная и ценностная поддержка с развитием коммуникативных, творческих, лидерских навыков, мотивация на саморазвитие, образование и осознанный выбор траектории, включение в школьное сообщество;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взаимодействие «равный – другому»</w:t>
      </w:r>
      <w:r>
        <w:rPr>
          <w:sz w:val="28"/>
          <w:szCs w:val="28"/>
        </w:rPr>
        <w:t>, в рамках которого происходит обмен навыками, например, когда наставник обладает критическим мышлением, а наставляемый – креативным; взаимная поддержка, активная внеурочная деятельность;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>
        <w:rPr>
          <w:b/>
          <w:bCs/>
          <w:sz w:val="28"/>
          <w:szCs w:val="28"/>
        </w:rPr>
        <w:t>взаимодействие «куратор – автор проекта»</w:t>
      </w:r>
      <w:r>
        <w:rPr>
          <w:sz w:val="28"/>
          <w:szCs w:val="28"/>
        </w:rPr>
        <w:t xml:space="preserve">, совместная работа над проектом (творческим, образовательным, предпринимательским), при которой наставник выполняет роль куратора и коуча, а наставляемый – </w:t>
      </w:r>
      <w:r>
        <w:rPr>
          <w:sz w:val="28"/>
          <w:szCs w:val="28"/>
        </w:rPr>
        <w:lastRenderedPageBreak/>
        <w:t>на конкретном примере учится реализовывать свой потенциал, прокачивая и совершенствуя навыки.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Область применения в рамках образовательной программы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наставника и наставляемого ведется в режиме внеурочной деятельности. Возможна интеграция в классные часы, организация совместных конкурсов и проектных работ, совместные походы на спортивные/культурные мероприятия, способствующие развитию чувства сопричастности, интеграции в школьное сообщество.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>В школах:</w:t>
      </w:r>
      <w:r>
        <w:rPr>
          <w:sz w:val="28"/>
          <w:szCs w:val="28"/>
        </w:rPr>
        <w:t xml:space="preserve"> проектная деятельность, классные часы, внеурочная работа, мероприятия школьного сообщества, экскурсии в место обучения наставника, присутствие на занятиях (определение образовательной траектории). </w:t>
      </w:r>
    </w:p>
    <w:p w:rsidR="00EC6182" w:rsidRDefault="00EC6182" w:rsidP="00EC6182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>В СПО:</w:t>
      </w:r>
      <w:r>
        <w:rPr>
          <w:sz w:val="28"/>
          <w:szCs w:val="28"/>
        </w:rPr>
        <w:t xml:space="preserve"> проектная деятельность, краткосрочное или целеполагающее наставничество, выездные мероприятия, совместное создание продукта. </w:t>
      </w:r>
    </w:p>
    <w:p w:rsidR="00EC6182" w:rsidRDefault="00EC6182" w:rsidP="00EC6182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>В организациях дополнительного образования:</w:t>
      </w:r>
      <w:r>
        <w:rPr>
          <w:sz w:val="28"/>
          <w:szCs w:val="28"/>
        </w:rPr>
        <w:t xml:space="preserve"> проектная деятельность, создание клуба по интересам с лидером-наставником, создание продукта, выездные мероприятия, экскурсии в место обучения наставника, присутствие на занятиях (определение образовательной траектории).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Форма наставничества «работодатель – ученик»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Предполагает взаимодействие учащегося старших классов средней школы и представителя регионального предприятия/организации (по возможности – участника сообщества благодарных выпускников), при которой наставник активизирует профессиональный и личностный потенциал школьника, усиливает его мотивацию к учебе и самореализации. В процессе взаимодействия наставника с наставляемым в зависимости от мотивации самого наставляемого (личная, общепрофессиональная или конкретно профессиональная) может происходить прикладное знакомство с профессией.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Актуальность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Встречи со специалистами позволяют школьникам в процессе конкретной деятельности и/или встречи с устойчивыми в плане ценностей и карьеры людьми определить реальную степень интереса к определенному направлению будущей карьеры и деятельности, исследовать свой потенциал, разработать навыки коммуникации, планирования, субординации, после чего более осознанно приступить к выбору собственного образовательного профессионального маршрутов. Осознанность приведет к мотивированному выбору средств дополнительного образования, а также улучшению текущих образовательных результатов («я знаю, что мне нужно, и знаю, что для этого делать»).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Цели и задачи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Целью такой формы наставничества является успешное формирование у учеников средней и старшей школы осознанного подхода к реализации личностного потенциала, рост числа заинтересованной в развитии собственных талантов и навыков молодежи.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Среди основных задач деятельности наставника-работодателя в отношении ученика: помощь в раскрытии и оценке своего личного и профессионального потенциала; повышение осознанности в вопросах выбора профессии, самоопределения, личностного развития, формирования ценностных и жизненных ориентиров;  развитие лидерских, организационных, коммуникативных навыков и метакомпетенций; помощь в приобретении опыта и знакомство с повседневными задачами внутри профессии.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Ожидаемые результаты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Результатом правильной организации работы наставников будет повышение уровня мотивированности и осознанности школьников старшего подросткового возраста в вопросах образования, саморазвития, самореализации и профессионального ориентирования, а также создание устойчивого сообщества предпринимателей и образовательных организаций, занимающихся всесторонней поддержкой талантливой молодежи и образовательных инициатив, рост числа образовательных и </w:t>
      </w:r>
      <w:r>
        <w:rPr>
          <w:color w:val="000000"/>
          <w:sz w:val="28"/>
          <w:szCs w:val="28"/>
        </w:rPr>
        <w:lastRenderedPageBreak/>
        <w:t>стартап-проектов, улучшение экономического и кадрового потенциала региона.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Среди оцениваемых результатов</w:t>
      </w:r>
    </w:p>
    <w:p w:rsidR="00EC6182" w:rsidRDefault="00EC6182" w:rsidP="00EC6182">
      <w:pPr>
        <w:shd w:val="clear" w:color="auto" w:fill="FFFFFF"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 успеваемости и улучшение психоэмоционального фона в средней и старшей школе;</w:t>
      </w:r>
    </w:p>
    <w:p w:rsidR="00EC6182" w:rsidRDefault="00EC6182" w:rsidP="00EC6182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численный рост кружков по интересам, а также внеурочных мероприятий по профессиональной подготовке;</w:t>
      </w:r>
    </w:p>
    <w:p w:rsidR="00EC6182" w:rsidRDefault="00EC6182" w:rsidP="00EC6182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увеличение процента учеников, успешно прошедших профориентационную программу;</w:t>
      </w:r>
    </w:p>
    <w:p w:rsidR="00EC6182" w:rsidRDefault="00EC6182" w:rsidP="00EC6182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численный рост успешно реализованных и представленных результатов проектной деятельности в старших классах (совместно с представителем предприятия);</w:t>
      </w:r>
    </w:p>
    <w:p w:rsidR="00EC6182" w:rsidRDefault="00EC6182" w:rsidP="00EC6182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увеличение числа учеников, планирующих стать наставниками в будущем и присоединиться к сообществу благодарных выпускников;</w:t>
      </w:r>
    </w:p>
    <w:p w:rsidR="00EC6182" w:rsidRDefault="00EC6182" w:rsidP="00EC6182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численный рост планирующих трудоустройство на региональных предприятиях выпускников средней школы.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Таким образом, наблюдается развитие целостной типологии компетенций:</w:t>
      </w:r>
    </w:p>
    <w:p w:rsidR="00EC6182" w:rsidRDefault="00EC6182" w:rsidP="00EC6182">
      <w:pPr>
        <w:numPr>
          <w:ilvl w:val="0"/>
          <w:numId w:val="28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социальные (отношения, поведения, коммуникации);</w:t>
      </w:r>
    </w:p>
    <w:p w:rsidR="00EC6182" w:rsidRDefault="00EC6182" w:rsidP="00EC6182">
      <w:pPr>
        <w:numPr>
          <w:ilvl w:val="0"/>
          <w:numId w:val="28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когнитивные (понимание, знание, целеполагание, планирование);</w:t>
      </w:r>
    </w:p>
    <w:p w:rsidR="00EC6182" w:rsidRDefault="00EC6182" w:rsidP="00EC6182">
      <w:pPr>
        <w:numPr>
          <w:ilvl w:val="0"/>
          <w:numId w:val="28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функциональные (прикладные, в т.ч. профессиональные навыки). </w:t>
      </w:r>
    </w:p>
    <w:p w:rsidR="00EC6182" w:rsidRDefault="00EC6182" w:rsidP="00EC6182">
      <w:pPr>
        <w:jc w:val="both"/>
        <w:rPr>
          <w:sz w:val="28"/>
          <w:szCs w:val="28"/>
        </w:rPr>
      </w:pPr>
    </w:p>
    <w:p w:rsidR="00EC6182" w:rsidRDefault="00EC6182" w:rsidP="00EC6182">
      <w:pPr>
        <w:spacing w:after="0"/>
        <w:jc w:val="both"/>
        <w:rPr>
          <w:b/>
          <w:bCs/>
          <w:color w:val="000000"/>
          <w:sz w:val="28"/>
          <w:szCs w:val="28"/>
        </w:rPr>
      </w:pPr>
    </w:p>
    <w:p w:rsidR="00EC6182" w:rsidRDefault="00EC6182" w:rsidP="00EC6182">
      <w:pPr>
        <w:spacing w:after="0"/>
        <w:jc w:val="both"/>
        <w:rPr>
          <w:b/>
          <w:bCs/>
          <w:color w:val="000000"/>
          <w:sz w:val="28"/>
          <w:szCs w:val="28"/>
        </w:rPr>
      </w:pPr>
    </w:p>
    <w:p w:rsidR="00EC6182" w:rsidRDefault="00EC6182" w:rsidP="00EC6182">
      <w:pPr>
        <w:spacing w:after="0"/>
        <w:jc w:val="both"/>
        <w:rPr>
          <w:b/>
          <w:bCs/>
          <w:color w:val="000000"/>
          <w:sz w:val="28"/>
          <w:szCs w:val="28"/>
        </w:rPr>
      </w:pP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Портрет участников</w:t>
      </w:r>
    </w:p>
    <w:p w:rsidR="00EC6182" w:rsidRDefault="00EC6182" w:rsidP="00EC6182">
      <w:pPr>
        <w:jc w:val="both"/>
        <w:rPr>
          <w:sz w:val="28"/>
          <w:szCs w:val="28"/>
        </w:rPr>
      </w:pPr>
    </w:p>
    <w:p w:rsidR="00EC6182" w:rsidRDefault="00EC6182" w:rsidP="00EC6182">
      <w:pPr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Наставник</w:t>
      </w: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Неравнодушный профессионал с большим (от 5 лет) опытом работы, активной жизненной позицией, наличием свежего взгляда на бизнес- или производственные процессы, с высокой квалификацией (возможно, подтвержденный соревнованиями / премиями). Обладает развитыми коммуникативными навыками, гибкостью в общении, умением отнестись к ученику как к равному в диалоге и потенциально будущему коллеге. Возможно, выпускник того же образовательного учреждения, член сообщества благодарных выпускников. </w:t>
      </w:r>
    </w:p>
    <w:p w:rsidR="00EC6182" w:rsidRDefault="00EC6182" w:rsidP="00EC6182">
      <w:pPr>
        <w:jc w:val="both"/>
        <w:rPr>
          <w:sz w:val="28"/>
          <w:szCs w:val="28"/>
        </w:rPr>
      </w:pP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Наставляемый</w:t>
      </w: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Вариант 1. Активный. </w:t>
      </w:r>
      <w:r>
        <w:rPr>
          <w:color w:val="000000"/>
          <w:sz w:val="28"/>
          <w:szCs w:val="28"/>
        </w:rPr>
        <w:t>Социально активный школьник с особыми образовательными потребностями, мотивированный к расширению круга общения, самосовершенствованию, получению новых навыков. </w:t>
      </w: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Вариант 2. Пассивный. </w:t>
      </w:r>
      <w:r>
        <w:rPr>
          <w:color w:val="000000"/>
          <w:sz w:val="28"/>
          <w:szCs w:val="28"/>
        </w:rPr>
        <w:t>Плохо мотивированный, дезориентированный школьник старших классов, не имеющий желания самостоятельно выбирать образовательную траекторию, мало информированный о карьерных и образовательных перспективах, равнодушный к процессам внутри школы и ее сообщества.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Возможные варианты программ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Вариации ролевых моделей внутри формы «учитель – ученик» могут различаться в зависимости от потребностей самого наставляемого, особенностей образовательной организации и ресурсов наставника. Учитывая текущий опыт образовательных организаций, основными вариантами могут быть: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взаимодействие «преобразователь – равнодушный»</w:t>
      </w:r>
      <w:r>
        <w:rPr>
          <w:sz w:val="28"/>
          <w:szCs w:val="28"/>
        </w:rPr>
        <w:t>, мотивационная и ценностная поддержка с развитием коммуникативных, творческих, лидерских навыков, стимулирование идей саморазвития, осознанного выбора образовательной и карьерной траектории;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взаимодействие «коллега – молодой коллега»</w:t>
      </w:r>
      <w:r>
        <w:rPr>
          <w:sz w:val="28"/>
          <w:szCs w:val="28"/>
        </w:rPr>
        <w:t xml:space="preserve"> – совместная работа по развитию творческого, предпринимательского или социального проекта, в процессе которой наставляемый делится свежим видением и креативными идеями, которые могут оказать существенную поддержку наставнику, а сам наставник выполняет роль организатора и куратора;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>
        <w:rPr>
          <w:b/>
          <w:bCs/>
          <w:sz w:val="28"/>
          <w:szCs w:val="28"/>
        </w:rPr>
        <w:t>взаимодействие «работодатель – будущий сотрудник»</w:t>
      </w:r>
      <w:r>
        <w:rPr>
          <w:sz w:val="28"/>
          <w:szCs w:val="28"/>
        </w:rPr>
        <w:t xml:space="preserve"> – профессиональная поддержка, направленная на развитие определенных навыков и компетенций, необходимых для будущего трудоустройства.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Область применения в рамках образовательной программы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Базой для формирования метакомпетенций в системе взаимодействия, когда наставником становится опытный профессионал, становится ведущая форма организации учебного процесса – самостоятельная работа учеников. Она всегда носит динамический характер: ученик либо студент управляют большинством этапов своей деятельности, а оставшиеся курирует либо полностью контролирует наставник.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Всего выделяется</w:t>
      </w:r>
      <w:r>
        <w:rPr>
          <w:b/>
          <w:bCs/>
          <w:sz w:val="28"/>
          <w:szCs w:val="28"/>
        </w:rPr>
        <w:t xml:space="preserve"> пять уровней самостоятельной работы</w:t>
      </w:r>
      <w:r>
        <w:rPr>
          <w:sz w:val="28"/>
          <w:szCs w:val="28"/>
        </w:rPr>
        <w:t>, каждый из которых наставляемый может пройти вместе с наставником: </w:t>
      </w:r>
    </w:p>
    <w:p w:rsidR="00EC6182" w:rsidRDefault="00EC6182" w:rsidP="00EC6182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дословное и преобразующее воспроизведение информации;</w:t>
      </w:r>
    </w:p>
    <w:p w:rsidR="00EC6182" w:rsidRDefault="00EC6182" w:rsidP="00EC6182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самостоятельная работа по демонстрируемому образцу (продукта / процесса / задачи);</w:t>
      </w:r>
    </w:p>
    <w:p w:rsidR="00EC6182" w:rsidRDefault="00EC6182" w:rsidP="00EC6182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реконструктивно-самостоятельные работы;</w:t>
      </w:r>
    </w:p>
    <w:p w:rsidR="00EC6182" w:rsidRDefault="00EC6182" w:rsidP="00EC6182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эвристические самостоятельные работы;</w:t>
      </w:r>
    </w:p>
    <w:p w:rsidR="00EC6182" w:rsidRDefault="00EC6182" w:rsidP="00EC6182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творческие или исследовательские самостоятельные работы.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Помимо самой самостоятельной работы необходимо провести подготовительно-аналитическую работу, результаты которой будут сведены в карту уровня подготовки, индивидуальных способностей к самообразованию и саморазвитию. Рекомендуется проведение на уровне школы исследования на основе программных, тематических, психологических и логических тестов.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наставника и наставляемого ведется в режиме урочной, внеурочной и проектной деятельности. Возможна интеграция в классные часы, курс предметов, связанных с деятельностью организации наставника, проведение совместных конкурсов и проектных работ, способствующих развитию чувства сопричастности, интеграции в школьное и предпринимательское сообщества.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>В школах:</w:t>
      </w:r>
      <w:r>
        <w:rPr>
          <w:sz w:val="28"/>
          <w:szCs w:val="28"/>
        </w:rPr>
        <w:t xml:space="preserve"> проектная деятельность, классные часы, внеурочная работа, профориентационные тесты, педагогические игры на развитие навыков и компетенций, встречи с представителями предприятий, экскурсии на предприятия, демо-дни, конкурсы проектных ученических работ, дискуссии, бизнес-проектирование, ярмарки.</w:t>
      </w:r>
    </w:p>
    <w:p w:rsidR="00EC6182" w:rsidRDefault="00EC6182" w:rsidP="00EC6182">
      <w:pPr>
        <w:shd w:val="clear" w:color="auto" w:fill="FFFFFF"/>
        <w:spacing w:after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Форма наставничества «учитель – студент»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Предполагает создание органичной системы взаимодействия организаций среднего специального образования и региональных предприятий с целью получения учениками – актуальных знаний и навыков, необходимых для дальнейшей самореализации, профессиональной реализации и трудоустройства, а предприятием – подготовленных и мотивированных кадров, в будущем способных стать ключевым элементом обновления производственной и экономической систем.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Цели и задачи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Целью такой формы наставничества является получение студентом актуализированного профессионального опыта и развитие личностных качеств, необходимых для осознанного целеполагания, самоопределения и самореализации.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Среди основных задач деятельности наставника-работодателя в отношении студента: помощь в раскрытии и оценке своего личного и профессионального потенциала; повышение осознанности в вопросах выбора профессии, самоопределения, личностного развития, повышение уровня профессиональной подготовки  студента, ускорение процесса освоения основных навыков профессии, содействие выработке навыков профессионального поведения, соответствующего профессионально-этическим стандартам и правилам и развитие у студента интереса к трудовой деятельности в целом.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Ожидаемые результаты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Результатом правильной организации работы наставников будет повышение уровня мотивированности и осознанности студентов в вопросах саморазвития и профессионального образования, получение конкретных профессиональных навыков, необходимых для вступления в полноценную трудовую деятельность, расширение пула потенциальных сотрудников региональных предприятий с должным уровнем подготовки, которое позволит совершить качественный скачок в производственном и экономическом развитии региона в долгосрочной перспективе.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Более того, в процессе взаимодействия наставника с наставляемым в данной форме происходит адаптация молодого специалиста на потенциальном месте работы, студент решает реальные задачи в рамках своей рабочей деятельности. Наставничество позволяет существенно сократить адаптационный период при прохождении производственной практики и при дальнейшем трудоустройстве за счет того, что студентам передают технологии, навыки, практику работы, организационные привычки и паттерны поведения, а также отслеживают их использование; мотивируют и корректируют работу.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Среди оцениваемых результатов</w:t>
      </w:r>
      <w:r>
        <w:rPr>
          <w:sz w:val="28"/>
          <w:szCs w:val="28"/>
        </w:rPr>
        <w:t>:</w:t>
      </w:r>
    </w:p>
    <w:p w:rsidR="00EC6182" w:rsidRDefault="00EC6182" w:rsidP="00EC6182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улучшение образовательных результатов; </w:t>
      </w:r>
    </w:p>
    <w:p w:rsidR="00EC6182" w:rsidRDefault="00EC6182" w:rsidP="00EC6182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численный рост количества мероприятий профориентационного, мотивационного и практического характера; </w:t>
      </w:r>
    </w:p>
    <w:p w:rsidR="00EC6182" w:rsidRDefault="00EC6182" w:rsidP="00EC6182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увеличение процента учеников, успешно прошедших профессиональные и компетентностные тесты;</w:t>
      </w:r>
    </w:p>
    <w:p w:rsidR="00EC6182" w:rsidRDefault="00EC6182" w:rsidP="00EC6182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увеличение числа студентов, поступающих на охваченные наставнической практикой факультеты и направления; </w:t>
      </w:r>
    </w:p>
    <w:p w:rsidR="00EC6182" w:rsidRDefault="00EC6182" w:rsidP="00EC6182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численный рост успешно реализованных и представленных результатов проектной деятельности совместно с представителем предприятия;</w:t>
      </w:r>
    </w:p>
    <w:p w:rsidR="00EC6182" w:rsidRDefault="00EC6182" w:rsidP="00EC6182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увеличение числа студентов, планирующих стать наставниками в будущем и присоединиться к сообществу благодарных выпускников;</w:t>
      </w:r>
    </w:p>
    <w:p w:rsidR="00EC6182" w:rsidRDefault="00EC6182" w:rsidP="00EC6182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численный рост планирующих трудоустройство или уже трудоустроенных на региональных предприятиях выпускников СПО.</w:t>
      </w:r>
    </w:p>
    <w:p w:rsidR="00EC6182" w:rsidRDefault="00EC6182" w:rsidP="00EC6182">
      <w:pPr>
        <w:shd w:val="clear" w:color="auto" w:fill="FFFFFF"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Таким образом, наблюдается развитие целостной типологии компетенций:</w:t>
      </w:r>
    </w:p>
    <w:p w:rsidR="00EC6182" w:rsidRDefault="00EC6182" w:rsidP="00EC6182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социальные (отношения, поведения, коммуникации);</w:t>
      </w:r>
    </w:p>
    <w:p w:rsidR="00EC6182" w:rsidRDefault="00EC6182" w:rsidP="00EC6182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когнитивные (понимание, знание, целеполагание, планирование);</w:t>
      </w:r>
    </w:p>
    <w:p w:rsidR="00EC6182" w:rsidRDefault="00EC6182" w:rsidP="00EC6182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функциональные (профессиональные навыки).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Портрет участников</w:t>
      </w:r>
    </w:p>
    <w:p w:rsidR="00EC6182" w:rsidRDefault="00EC6182" w:rsidP="00EC6182">
      <w:pPr>
        <w:jc w:val="both"/>
        <w:rPr>
          <w:sz w:val="28"/>
          <w:szCs w:val="28"/>
        </w:rPr>
      </w:pPr>
    </w:p>
    <w:p w:rsidR="00EC6182" w:rsidRDefault="00EC6182" w:rsidP="00EC6182">
      <w:pPr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Наставник</w:t>
      </w: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Неравнодушный профессионал с большим (от 10 лет) опытом работы, активной жизненной позицией, высокой квалификацией. Имеет стабильно высокие показатели в работе. Способен и готов делиться опытом, имеет системное представление о своем участке работы, лояльный, </w:t>
      </w:r>
      <w:r>
        <w:rPr>
          <w:color w:val="000000"/>
          <w:sz w:val="28"/>
          <w:szCs w:val="28"/>
        </w:rPr>
        <w:lastRenderedPageBreak/>
        <w:t>поддерживающий стандарты и правила организации.   Обладает развитыми коммуникативными навыками, гибкостью в общении, умением отнестись к студенту как к равному в диалоге и потенциально будущему коллеге. Возможно, выпускник того же образовательного учреждения, член сообщества благодарных выпускников. </w:t>
      </w:r>
    </w:p>
    <w:p w:rsidR="00EC6182" w:rsidRDefault="00EC6182" w:rsidP="00EC6182">
      <w:pPr>
        <w:jc w:val="both"/>
        <w:rPr>
          <w:sz w:val="28"/>
          <w:szCs w:val="28"/>
        </w:rPr>
      </w:pP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Наставляемый</w:t>
      </w: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Вариант 1. Активный. </w:t>
      </w:r>
      <w:r>
        <w:rPr>
          <w:color w:val="000000"/>
          <w:sz w:val="28"/>
          <w:szCs w:val="28"/>
        </w:rPr>
        <w:t>Проактивный студент СПО с особыми образовательными потребностями, определившийся с выбором места и формы работы, готовый к самосовершенствованию, расширению круга общения, развитию метакомпетенций и конкретных профессиональных навыков и умений. </w:t>
      </w: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Вариант 2. Пассивный. </w:t>
      </w:r>
      <w:r>
        <w:rPr>
          <w:color w:val="000000"/>
          <w:sz w:val="28"/>
          <w:szCs w:val="28"/>
        </w:rPr>
        <w:t>Дезориентированный студент СПО, у которого отсутствует желание продолжать свой путь по выбранному (возможно, случайно или в силу низких образовательных результатов в средней школе) профессиональному пути, равнодушный к процессам внутри образовательного учреждения. </w:t>
      </w:r>
    </w:p>
    <w:p w:rsidR="00EC6182" w:rsidRDefault="00EC6182" w:rsidP="00EC6182">
      <w:pPr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Возможные варианты программ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Вариации ролевых моделей внутри формы «работодатель – студент» различаются исходя из уровня подготовки и мотивации студента-наставляемого. Представлены четыре основные варианта: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взаимодействие «мастер – равнодушный»</w:t>
      </w:r>
      <w:r>
        <w:rPr>
          <w:sz w:val="28"/>
          <w:szCs w:val="28"/>
        </w:rPr>
        <w:t>, мотивационная, ценностная и профессиональная поддержка с системным развитием коммуникативных и профессиональных навыков, необходимых для осознанного целеполагания и выбора карьерной траектории;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>
        <w:rPr>
          <w:b/>
          <w:bCs/>
          <w:sz w:val="28"/>
          <w:szCs w:val="28"/>
        </w:rPr>
        <w:t>взаимодействие «профессионал – выбирающий»</w:t>
      </w:r>
      <w:r>
        <w:rPr>
          <w:sz w:val="28"/>
          <w:szCs w:val="28"/>
        </w:rPr>
        <w:t xml:space="preserve"> – краткосрочное взаимодействие, в процессе которого наставник представляет студенту (группе студентов) возможности и перспективы конкретного места работы;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взаимодействие «коллега – будущий коллега»</w:t>
      </w:r>
      <w:r>
        <w:rPr>
          <w:sz w:val="28"/>
          <w:szCs w:val="28"/>
        </w:rPr>
        <w:t xml:space="preserve"> – совместная работа по развитию творческого, предпринимательского, прикладного (модель / продукт) или социального проекта, в процессе которой наставляемый </w:t>
      </w:r>
      <w:r>
        <w:rPr>
          <w:sz w:val="28"/>
          <w:szCs w:val="28"/>
        </w:rPr>
        <w:lastRenderedPageBreak/>
        <w:t>делится свежим видением и креативными идеями, способными оказать существенную поддержку наставнику, а сам наставник выполняет роль организатора и куратора;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>
        <w:rPr>
          <w:b/>
          <w:bCs/>
          <w:sz w:val="28"/>
          <w:szCs w:val="28"/>
        </w:rPr>
        <w:t>взаимодействие «педагог – будущий сотрудник»</w:t>
      </w:r>
      <w:r>
        <w:rPr>
          <w:sz w:val="28"/>
          <w:szCs w:val="28"/>
        </w:rPr>
        <w:t xml:space="preserve"> – профессиональная поддержка в формате стажировки, направленная на развитие конкретных навыков и компетенций, адаптацию на рабочем месте и последующее трудоустройство.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pStyle w:val="2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Процесс построения наставнических отношений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Наставнические отношения – сложная система, от качества функционирования которой зависит итоговый результат, включающий психологическое и компетентностное состояние и наставляемых, и наставников. Для создания изначально экологических коммуникаций и максимально эффективного расходования образовательного ресурса необходимо заранее и со всей ответственностью подойти к процессам отбора и подготовки наставников.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Хороший наставник должен обладать профессиональной компетенцией (за исключением формы «ученик-ученик») – набором знаний и конкретных навыков, формирующих его роль «эксперта», и одновременно с этим – способностью качественно передавать эти знания и навыки, т.е. умением слушать, слышать, взаимодействовать, эмоциональным интеллектом, навыками систематизации и планирования, эмпатией. Научить «эмпата» быть хорошим профессионалом для включения его в систему «ученик – работодатель» представляется гораздо более сложной задачей, чем передать хорошему профессионалу необходимые для общения с наставляемым – подростком и студентом – навыки.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Примерные шаги организаций представлены ниже.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Форма «Ученик – ученик»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01"/>
        <w:gridCol w:w="1843"/>
        <w:gridCol w:w="2018"/>
        <w:gridCol w:w="1809"/>
        <w:gridCol w:w="2084"/>
      </w:tblGrid>
      <w:tr w:rsidR="00EC6182" w:rsidTr="00EC6182">
        <w:trPr>
          <w:trHeight w:val="1020"/>
        </w:trPr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Отбор наставников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Обучение наставников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Формирование пар «наставник – наставляемый»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Мотивация для наставников</w:t>
            </w:r>
          </w:p>
        </w:tc>
        <w:tc>
          <w:tcPr>
            <w:tcW w:w="2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Процедура завершения взаимодействия </w:t>
            </w:r>
          </w:p>
          <w:p w:rsidR="00EC6182" w:rsidRDefault="00EC6182">
            <w:pPr>
              <w:spacing w:after="240"/>
              <w:jc w:val="both"/>
              <w:rPr>
                <w:b/>
                <w:bCs/>
              </w:rPr>
            </w:pPr>
          </w:p>
        </w:tc>
      </w:tr>
      <w:tr w:rsidR="00EC6182" w:rsidTr="00EC6182">
        <w:trPr>
          <w:trHeight w:val="6825"/>
        </w:trPr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</w:pPr>
            <w:r>
              <w:t>Через школьное сообщество.</w:t>
            </w:r>
          </w:p>
          <w:p w:rsidR="00EC6182" w:rsidRDefault="00EC6182">
            <w:pPr>
              <w:spacing w:after="0"/>
            </w:pPr>
          </w:p>
          <w:p w:rsidR="00EC6182" w:rsidRDefault="00EC6182">
            <w:pPr>
              <w:spacing w:after="0"/>
            </w:pPr>
            <w:r>
              <w:t>Выбор из наиболее мотивированных учащихся.</w:t>
            </w:r>
          </w:p>
          <w:p w:rsidR="00EC6182" w:rsidRDefault="00EC6182">
            <w:pPr>
              <w:spacing w:after="0"/>
            </w:pPr>
          </w:p>
          <w:p w:rsidR="00EC6182" w:rsidRDefault="00EC6182">
            <w:pPr>
              <w:spacing w:after="0"/>
            </w:pPr>
            <w:r>
              <w:t>Прохождение тестирования / собеседования (предметного, психологического – на коммуникационные навыки и эмпатию). </w:t>
            </w:r>
          </w:p>
          <w:p w:rsidR="00EC6182" w:rsidRDefault="00EC6182">
            <w:pPr>
              <w:spacing w:after="240"/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</w:pPr>
            <w:r>
              <w:t>Осуществляется куратором программы в организации. </w:t>
            </w:r>
          </w:p>
          <w:p w:rsidR="00EC6182" w:rsidRDefault="00EC6182"/>
          <w:p w:rsidR="00EC6182" w:rsidRDefault="00EC6182">
            <w:pPr>
              <w:spacing w:after="0"/>
            </w:pPr>
            <w:r>
              <w:t>Проведение регулярных встреч, тренировка в формате ролевого взаимодействия.</w:t>
            </w:r>
          </w:p>
          <w:p w:rsidR="00EC6182" w:rsidRDefault="00EC6182"/>
          <w:p w:rsidR="00EC6182" w:rsidRDefault="00EC6182">
            <w:pPr>
              <w:spacing w:after="0"/>
            </w:pPr>
            <w:r>
              <w:t>Определение потенциальных проблем наставляемых и форматов, подходящих для их решения (мероприятие, проект, совместная работа над домашним заданием)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</w:pPr>
            <w:r>
              <w:t>Возможные решения:</w:t>
            </w:r>
          </w:p>
          <w:p w:rsidR="00EC6182" w:rsidRDefault="00EC6182">
            <w:pPr>
              <w:spacing w:after="0"/>
            </w:pPr>
          </w:p>
          <w:p w:rsidR="00EC6182" w:rsidRDefault="00EC6182">
            <w:pPr>
              <w:spacing w:after="0"/>
            </w:pPr>
            <w:r>
              <w:t>1) анкетирование с последующим совмещением;</w:t>
            </w:r>
          </w:p>
          <w:p w:rsidR="00EC6182" w:rsidRDefault="00EC6182">
            <w:pPr>
              <w:spacing w:after="0"/>
            </w:pPr>
          </w:p>
          <w:p w:rsidR="00EC6182" w:rsidRDefault="00EC6182">
            <w:pPr>
              <w:spacing w:after="0"/>
            </w:pPr>
            <w:r>
              <w:t>2) личные и групповые встречи, на которых формирование пар идет по принципу личной симпатии; </w:t>
            </w:r>
          </w:p>
          <w:p w:rsidR="00EC6182" w:rsidRDefault="00EC6182">
            <w:pPr>
              <w:spacing w:after="0"/>
            </w:pPr>
          </w:p>
          <w:p w:rsidR="00EC6182" w:rsidRDefault="00EC6182">
            <w:pPr>
              <w:spacing w:after="0"/>
            </w:pPr>
            <w:r>
              <w:t>3) назначение куратором.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</w:pPr>
            <w:r>
              <w:t>Лидерский статус.</w:t>
            </w:r>
          </w:p>
          <w:p w:rsidR="00EC6182" w:rsidRDefault="00EC6182">
            <w:pPr>
              <w:spacing w:after="0"/>
            </w:pPr>
          </w:p>
          <w:p w:rsidR="00EC6182" w:rsidRDefault="00EC6182">
            <w:pPr>
              <w:spacing w:after="0"/>
            </w:pPr>
            <w:r>
              <w:t>Реализация лидерского потенциала.</w:t>
            </w:r>
          </w:p>
          <w:p w:rsidR="00EC6182" w:rsidRDefault="00EC6182">
            <w:pPr>
              <w:spacing w:after="0"/>
            </w:pPr>
          </w:p>
          <w:p w:rsidR="00EC6182" w:rsidRDefault="00EC6182">
            <w:pPr>
              <w:spacing w:after="0"/>
            </w:pPr>
            <w:r>
              <w:t>Благодарственные письма и грамоты для портфолио.</w:t>
            </w:r>
          </w:p>
          <w:p w:rsidR="00EC6182" w:rsidRDefault="00EC6182">
            <w:pPr>
              <w:spacing w:after="0"/>
            </w:pPr>
          </w:p>
          <w:p w:rsidR="00EC6182" w:rsidRDefault="00EC6182">
            <w:pPr>
              <w:spacing w:after="0"/>
            </w:pPr>
            <w:r>
              <w:t>Причастность к школьному сообществу. </w:t>
            </w:r>
          </w:p>
        </w:tc>
        <w:tc>
          <w:tcPr>
            <w:tcW w:w="2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</w:pPr>
            <w:r>
              <w:t xml:space="preserve">Представление конкретных результатов взаимодействия. </w:t>
            </w:r>
          </w:p>
          <w:p w:rsidR="00EC6182" w:rsidRDefault="00EC6182">
            <w:pPr>
              <w:spacing w:after="0"/>
            </w:pPr>
          </w:p>
          <w:p w:rsidR="00EC6182" w:rsidRDefault="00EC6182">
            <w:pPr>
              <w:spacing w:after="0"/>
            </w:pPr>
            <w:r>
              <w:t>Защита проекта, анализ успеваемости и посещаемости куратором, сбор обратной связи от участников, рефлексия. </w:t>
            </w:r>
          </w:p>
          <w:p w:rsidR="00EC6182" w:rsidRDefault="00EC6182"/>
          <w:p w:rsidR="00EC6182" w:rsidRDefault="00EC6182">
            <w:pPr>
              <w:spacing w:after="0"/>
            </w:pPr>
            <w:r>
              <w:t>Решение о продолжении (переход на другую тему или проблему) или прекращении взаимодействия. </w:t>
            </w:r>
          </w:p>
          <w:p w:rsidR="00EC6182" w:rsidRDefault="00EC6182"/>
          <w:p w:rsidR="00EC6182" w:rsidRDefault="00EC6182">
            <w:pPr>
              <w:spacing w:after="0"/>
            </w:pPr>
            <w:r>
              <w:t>Взаимная оценка работы наставника и наставляемого посредством анкетирования.</w:t>
            </w:r>
          </w:p>
        </w:tc>
      </w:tr>
    </w:tbl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43600" cy="4452620"/>
            <wp:effectExtent l="0" t="0" r="0" b="5080"/>
            <wp:docPr id="5" name="Рисунок 5" descr="https://lh3.googleusercontent.com/hpLcaWSe18UZKESkDKBOvPxyQbKx2XWEXK79UY9RbCtboHTNqtBWpvturGHDCVtolglJigKyNvpzEWzbleeEUMXuU6gsLEFBfcX-DCPab3BgQ-UAg8fpJj7Y530P8XXXAQe-N9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hpLcaWSe18UZKESkDKBOvPxyQbKx2XWEXK79UY9RbCtboHTNqtBWpvturGHDCVtolglJigKyNvpzEWzbleeEUMXuU6gsLEFBfcX-DCPab3BgQ-UAg8fpJj7Y530P8XXXAQe-N9V8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Процесс наставнического взаимодействия следует этапам: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 Проведение </w:t>
      </w:r>
      <w:r>
        <w:rPr>
          <w:b/>
          <w:bCs/>
          <w:sz w:val="28"/>
          <w:szCs w:val="28"/>
        </w:rPr>
        <w:t>мотивационной встречи</w:t>
      </w:r>
      <w:r>
        <w:rPr>
          <w:sz w:val="28"/>
          <w:szCs w:val="28"/>
        </w:rPr>
        <w:t xml:space="preserve"> с наиболее активными учениками образовательной организации, на которой руководители программы – куратор, директор, завуч – рассказывают о наставничестве и его истории, формате, планах и возможных результатах.</w:t>
      </w:r>
    </w:p>
    <w:p w:rsidR="00EC6182" w:rsidRDefault="00EC6182" w:rsidP="00EC6182">
      <w:pPr>
        <w:shd w:val="clear" w:color="auto" w:fill="FFFFFF"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</w:t>
      </w:r>
      <w:r>
        <w:t> </w:t>
      </w:r>
      <w:r>
        <w:rPr>
          <w:sz w:val="28"/>
          <w:szCs w:val="28"/>
        </w:rPr>
        <w:t xml:space="preserve">Сбор заявок от желающих попробовать себя в роли наставника. </w:t>
      </w:r>
      <w:r>
        <w:rPr>
          <w:b/>
          <w:bCs/>
          <w:sz w:val="28"/>
          <w:szCs w:val="28"/>
        </w:rPr>
        <w:t xml:space="preserve">Анкетирование </w:t>
      </w:r>
      <w:r>
        <w:rPr>
          <w:sz w:val="28"/>
          <w:szCs w:val="28"/>
        </w:rPr>
        <w:t>включает вопросы о ресурсах потенциальных наставников: навыки, знания, возможная частота встреч. Тестирование – вопросы о реальных коммуникационных возможностях и уровнях эмпатии. Возможна встреча со школьным психологом. </w:t>
      </w:r>
    </w:p>
    <w:p w:rsidR="00EC6182" w:rsidRDefault="00EC6182" w:rsidP="00EC6182">
      <w:pPr>
        <w:shd w:val="clear" w:color="auto" w:fill="FFFFFF"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b/>
          <w:bCs/>
          <w:sz w:val="28"/>
          <w:szCs w:val="28"/>
        </w:rPr>
        <w:t> Обучение</w:t>
      </w:r>
      <w:r>
        <w:rPr>
          <w:sz w:val="28"/>
          <w:szCs w:val="28"/>
        </w:rPr>
        <w:t xml:space="preserve"> наставников происходит в формате регулярных встреч (около 3-4) с куратором программы, на которых учащимся-наставникам предлагаются ролевые ситуации («отличник – двоечник», «лидер – тихоня» и т.д.), которые необходимо проиграть и обсудить с последующей рефлексией. Также </w:t>
      </w:r>
      <w:r>
        <w:rPr>
          <w:sz w:val="28"/>
          <w:szCs w:val="28"/>
        </w:rPr>
        <w:lastRenderedPageBreak/>
        <w:t>учащимся-наставникам могут быть представлены пособия МЕНТОРИ «Рабочие тетради наставника».</w:t>
      </w:r>
    </w:p>
    <w:p w:rsidR="00EC6182" w:rsidRDefault="00EC6182" w:rsidP="00EC6182">
      <w:pPr>
        <w:shd w:val="clear" w:color="auto" w:fill="FFFFFF"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b/>
          <w:bCs/>
          <w:sz w:val="28"/>
          <w:szCs w:val="28"/>
        </w:rPr>
        <w:t> Формирование пар/групп</w:t>
      </w:r>
      <w:r>
        <w:rPr>
          <w:sz w:val="28"/>
          <w:szCs w:val="28"/>
        </w:rPr>
        <w:t xml:space="preserve"> наставник-наставляемый(е) происходит по одной из трех схем, в зависимости от конкретной ситуации в образовательном учреждении:</w:t>
      </w:r>
    </w:p>
    <w:p w:rsidR="00EC6182" w:rsidRDefault="00EC6182" w:rsidP="00EC6182">
      <w:pPr>
        <w:numPr>
          <w:ilvl w:val="0"/>
          <w:numId w:val="33"/>
        </w:numPr>
        <w:shd w:val="clear" w:color="auto" w:fill="FFFFFF"/>
        <w:tabs>
          <w:tab w:val="num" w:pos="567"/>
        </w:tabs>
        <w:spacing w:after="0" w:line="240" w:lineRule="auto"/>
        <w:ind w:left="567" w:hanging="14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назначение сверху (куратор закрепляет за определенным наставляемым наставника), что не рекомендуется, если цели выходят за пределы задач адаптации / улучшения образовательных результатов;</w:t>
      </w:r>
    </w:p>
    <w:p w:rsidR="00EC6182" w:rsidRDefault="00EC6182" w:rsidP="00EC6182">
      <w:pPr>
        <w:numPr>
          <w:ilvl w:val="0"/>
          <w:numId w:val="33"/>
        </w:numPr>
        <w:shd w:val="clear" w:color="auto" w:fill="FFFFFF"/>
        <w:tabs>
          <w:tab w:val="num" w:pos="567"/>
        </w:tabs>
        <w:spacing w:after="0" w:line="240" w:lineRule="auto"/>
        <w:ind w:left="567" w:hanging="14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групповая встреча, на которой наставники и наставляемые рассказывают о себе, своих навыках / проблемах. Может производиться в формате Mentor Match («быстрые встречи» с чередованием наставляемых, которые переходят от одного наставника к другому). По окончании встречи наставники и наставляемые изъявляют желание составить с кем-то наставническую пару, при совпадении желаний пара организовывается;</w:t>
      </w:r>
    </w:p>
    <w:p w:rsidR="00EC6182" w:rsidRDefault="00EC6182" w:rsidP="00EC6182">
      <w:pPr>
        <w:numPr>
          <w:ilvl w:val="0"/>
          <w:numId w:val="33"/>
        </w:numPr>
        <w:shd w:val="clear" w:color="auto" w:fill="FFFFFF"/>
        <w:tabs>
          <w:tab w:val="num" w:pos="567"/>
        </w:tabs>
        <w:spacing w:after="0" w:line="240" w:lineRule="auto"/>
        <w:ind w:left="567" w:hanging="14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дистанционное анкетирование (наставники заполняют анкеты, посвященные их возможностям, наставляемые – их проблемам), по результатам которого куратор составляет пары. </w:t>
      </w:r>
    </w:p>
    <w:p w:rsidR="00EC6182" w:rsidRDefault="00EC6182" w:rsidP="00EC6182">
      <w:pPr>
        <w:shd w:val="clear" w:color="auto" w:fill="FFFFFF"/>
        <w:spacing w:before="24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5. Этапу работы по решению поставленной перед парой / группой задачи предшествует </w:t>
      </w:r>
      <w:r>
        <w:rPr>
          <w:b/>
          <w:bCs/>
          <w:sz w:val="28"/>
          <w:szCs w:val="28"/>
        </w:rPr>
        <w:t>этап самоанализа и совместного анализа компетенций, талантов и умений как наставника, так и наставляемого</w:t>
      </w:r>
      <w:r>
        <w:rPr>
          <w:sz w:val="28"/>
          <w:szCs w:val="28"/>
        </w:rPr>
        <w:t>. Среди обсуждаемых тем:</w:t>
      </w:r>
    </w:p>
    <w:p w:rsidR="00EC6182" w:rsidRDefault="00EC6182" w:rsidP="00EC6182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выявление сильных сторон с перспективными зонами роста;</w:t>
      </w:r>
    </w:p>
    <w:p w:rsidR="00EC6182" w:rsidRDefault="00EC6182" w:rsidP="00EC6182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формулировка приоритетных целей развития с их конкретным переложением на временные отрезки: от краткосрочных (1-2 месяца), например, решение конкретной образовательной проблемы, создание проекта, участие в олимпиаде, развитие определенного навыка / прикладного умения, до долгосрочных (1-2 года), например, вопросы подготовки к экзаменам, перехода на следующий образовательный этап, творческая / спортивная реализация. </w:t>
      </w:r>
    </w:p>
    <w:p w:rsidR="00EC6182" w:rsidRDefault="00EC6182" w:rsidP="00EC6182">
      <w:pPr>
        <w:shd w:val="clear" w:color="auto" w:fill="FFFFFF"/>
        <w:spacing w:after="0"/>
        <w:ind w:left="72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6. Куратор </w:t>
      </w:r>
      <w:r>
        <w:rPr>
          <w:b/>
          <w:bCs/>
          <w:sz w:val="28"/>
          <w:szCs w:val="28"/>
        </w:rPr>
        <w:t>контролирует ход работы</w:t>
      </w:r>
      <w:r>
        <w:rPr>
          <w:sz w:val="28"/>
          <w:szCs w:val="28"/>
        </w:rPr>
        <w:t xml:space="preserve"> наставнических пар, не вмешиваясь во внутренние взаимоотношения наставника и наставляемого, если от участников взаимодействия не поступит соответствующая обратная связь, следит за организационными моментами и системностью встреч. После каждой встречи / серии встреч наставник и наставляемый могут заполнять специальный дневник, оценивать результаты и рефлексировать. </w:t>
      </w:r>
    </w:p>
    <w:p w:rsidR="00EC6182" w:rsidRDefault="00EC6182" w:rsidP="00EC6182">
      <w:pPr>
        <w:shd w:val="clear" w:color="auto" w:fill="FFFFFF"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 После того как проблема наставляемого (адаптация, поведение, успеваемость, особые образовательные потребности) решена, ученик-наставник и ученик-наставляемый </w:t>
      </w:r>
      <w:r>
        <w:rPr>
          <w:b/>
          <w:bCs/>
          <w:sz w:val="28"/>
          <w:szCs w:val="28"/>
        </w:rPr>
        <w:t>представляют свои выводы</w:t>
      </w:r>
      <w:r>
        <w:rPr>
          <w:sz w:val="28"/>
          <w:szCs w:val="28"/>
        </w:rPr>
        <w:t>, результаты и обратную связь куратору, либо на общей встрече другим парам. </w:t>
      </w:r>
    </w:p>
    <w:p w:rsidR="00EC6182" w:rsidRDefault="00EC6182" w:rsidP="00EC6182">
      <w:pPr>
        <w:shd w:val="clear" w:color="auto" w:fill="FFFFFF"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>8. Лучшие наставники</w:t>
      </w:r>
      <w:r>
        <w:rPr>
          <w:sz w:val="28"/>
          <w:szCs w:val="28"/>
        </w:rPr>
        <w:t xml:space="preserve"> по результатам обратной связи от кураторов и наставляемых </w:t>
      </w:r>
      <w:r>
        <w:rPr>
          <w:b/>
          <w:bCs/>
          <w:sz w:val="28"/>
          <w:szCs w:val="28"/>
        </w:rPr>
        <w:t>поощряются</w:t>
      </w:r>
      <w:r>
        <w:rPr>
          <w:sz w:val="28"/>
          <w:szCs w:val="28"/>
        </w:rPr>
        <w:t xml:space="preserve"> за активную общественную и культурную работу, награждаются грамотами / памятными сертификатами / значками наставников, признаются активными участниками школьного сообщества, информация о них размещается на доске почета.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Форма «Учитель – учитель»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97"/>
        <w:gridCol w:w="1905"/>
        <w:gridCol w:w="1985"/>
        <w:gridCol w:w="2051"/>
        <w:gridCol w:w="2017"/>
      </w:tblGrid>
      <w:tr w:rsidR="00EC6182" w:rsidTr="00EC6182">
        <w:trPr>
          <w:trHeight w:val="1300"/>
        </w:trPr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Отбор наставников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Обучение наставников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Формирование пар «наставник – наставляемый» 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Мотивация наставников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Процедура завершения взаимодействия </w:t>
            </w:r>
          </w:p>
          <w:p w:rsidR="00EC6182" w:rsidRDefault="00EC6182">
            <w:pPr>
              <w:spacing w:after="240"/>
              <w:jc w:val="both"/>
              <w:rPr>
                <w:b/>
                <w:bCs/>
              </w:rPr>
            </w:pPr>
          </w:p>
        </w:tc>
      </w:tr>
      <w:tr w:rsidR="00EC6182" w:rsidTr="00EC6182">
        <w:trPr>
          <w:trHeight w:val="1620"/>
        </w:trPr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из числа самых опытных и активных педагогов.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Обсуждение может быть проведено на открытом педагогическом совете, назначение должно быть добровольным. 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Осуществляется куратором программы в организации, если в этом есть необходимость.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Куратор показывает возможные форматы взаимодействия с молодым педагогом, обсуждает с наставником сроки, регламент и планируемые результаты. </w:t>
            </w:r>
          </w:p>
          <w:p w:rsidR="00EC6182" w:rsidRDefault="00EC6182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 закрепляется после личной встречи и обсуждения обоюдных запросов/возможностей. 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Закрепленный и уважаемый статус наставника.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Лидерство в педагогическом сообществе.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здоровой атмосферы в педагогическом коллективе, способствующей повышению образовательных и воспитательных результатов в школе.  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Получение дополнительных баллов и/или административной поддержки.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Возможность </w:t>
            </w:r>
            <w:r>
              <w:rPr>
                <w:sz w:val="20"/>
                <w:szCs w:val="20"/>
              </w:rPr>
              <w:lastRenderedPageBreak/>
              <w:t>тиражирования авторского наставнического опыта и практики.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квалификации на партнерских образовательных площадках.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Представление конкретных результатов взаимодействия. 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 и проверка (серия открытых уроков) молодого специалиста на закрепление необходимых навыков/ успешную адаптацию. 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Взаимная оценка работы наставника и наставляемого посредством анкетирования</w:t>
            </w:r>
            <w:r>
              <w:rPr>
                <w:sz w:val="28"/>
                <w:szCs w:val="28"/>
              </w:rPr>
              <w:t>. </w:t>
            </w:r>
          </w:p>
        </w:tc>
      </w:tr>
    </w:tbl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943600" cy="4452620"/>
            <wp:effectExtent l="0" t="0" r="0" b="5080"/>
            <wp:docPr id="4" name="Рисунок 4" descr="https://lh6.googleusercontent.com/WVqgXIzkuqVwrDyrCR0i4q-Pr4B1RUI7NEjmXTBbjOwyFFij380pQSGiFzeuBCSDypAFfD9b7FchORzSwBZ57bZ4ty9C5WPmSrUEjm1R5Nw1S_hq-LY1mzQOX5f0EIbm8vtvC66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WVqgXIzkuqVwrDyrCR0i4q-Pr4B1RUI7NEjmXTBbjOwyFFij380pQSGiFzeuBCSDypAFfD9b7FchORzSwBZ57bZ4ty9C5WPmSrUEjm1R5Nw1S_hq-LY1mzQOX5f0EIbm8vtvC66O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Процесс наставнического взаимодействия следует этапам: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bCs/>
          <w:sz w:val="28"/>
          <w:szCs w:val="28"/>
        </w:rPr>
        <w:t xml:space="preserve"> Проведение организационной встречи </w:t>
      </w:r>
      <w:r>
        <w:rPr>
          <w:sz w:val="28"/>
          <w:szCs w:val="28"/>
        </w:rPr>
        <w:t>с педагогическим коллективом, где куратор программы (директор, завуч) рассказывают о необходимости наставнической программы, ее возможных результатах, описывают ситуацию с конкретным молодым специалистом.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2. Учитывая должный уровень педагогической подготовки всех участников взаимодействия, наставнику не требуется обучение коммуникативным навыкам, активному слушанию, эмпатии и т.д. В процессе обучения (1-2 встречи для обсуждения) куратор проекта вместе с педагогом-наставником формируют стратегию, определяют регламент будущих встреч и их примерный тематический план.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3. Этапу активной работы по решению поставленной перед парой/группой задачи предшествует </w:t>
      </w:r>
      <w:r>
        <w:rPr>
          <w:b/>
          <w:bCs/>
          <w:sz w:val="28"/>
          <w:szCs w:val="28"/>
        </w:rPr>
        <w:t>этап самоанализа и совместного анализа компетенций как наставника, так и наставляемого</w:t>
      </w:r>
      <w:r>
        <w:rPr>
          <w:sz w:val="28"/>
          <w:szCs w:val="28"/>
        </w:rPr>
        <w:t>. Среди обсуждаемых тем:</w:t>
      </w:r>
    </w:p>
    <w:p w:rsidR="00EC6182" w:rsidRDefault="00EC6182" w:rsidP="00EC6182">
      <w:pPr>
        <w:numPr>
          <w:ilvl w:val="0"/>
          <w:numId w:val="35"/>
        </w:numPr>
        <w:shd w:val="clear" w:color="auto" w:fill="FFFFFF"/>
        <w:spacing w:after="0" w:line="240" w:lineRule="auto"/>
        <w:ind w:left="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выявление сильных сторон с перспективными зонами роста по метакомпетенциям / профессиональным компетенциям;</w:t>
      </w:r>
    </w:p>
    <w:p w:rsidR="00EC6182" w:rsidRDefault="00EC6182" w:rsidP="00EC6182">
      <w:pPr>
        <w:numPr>
          <w:ilvl w:val="0"/>
          <w:numId w:val="35"/>
        </w:numPr>
        <w:shd w:val="clear" w:color="auto" w:fill="FFFFFF"/>
        <w:spacing w:after="0" w:line="240" w:lineRule="auto"/>
        <w:ind w:left="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определение приоритетной сферы деятельности наставляемого (помимо конкретных профессиональных задач), что позволит выстраивать работу на перспективу и послужит дополнительной мотивацией для наставляемого;</w:t>
      </w:r>
    </w:p>
    <w:p w:rsidR="00EC6182" w:rsidRDefault="00EC6182" w:rsidP="00EC6182">
      <w:pPr>
        <w:numPr>
          <w:ilvl w:val="0"/>
          <w:numId w:val="35"/>
        </w:numPr>
        <w:shd w:val="clear" w:color="auto" w:fill="FFFFFF"/>
        <w:spacing w:after="0" w:line="240" w:lineRule="auto"/>
        <w:ind w:left="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формулировка приоритетных целей развития с конкретным переложением на спринты (отрезки времени): от краткосрочных (1-2 месяца), например, решение конкретной проблемы – организация урока, дисциплины, работа с детьми с ОВЗ; до долгосрочных (1-3 года), например, широкие профессиональные задачи, участие в конкурсах, переподготовка, движение по карьерной лестнице. </w:t>
      </w:r>
    </w:p>
    <w:p w:rsidR="00EC6182" w:rsidRDefault="00EC6182" w:rsidP="00EC6182">
      <w:pPr>
        <w:shd w:val="clear" w:color="auto" w:fill="FFFFFF"/>
        <w:spacing w:after="0"/>
        <w:ind w:left="993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4. Взаимодействие наставника и наставляемого является </w:t>
      </w:r>
      <w:r>
        <w:rPr>
          <w:b/>
          <w:bCs/>
          <w:sz w:val="28"/>
          <w:szCs w:val="28"/>
        </w:rPr>
        <w:t>регулярным</w:t>
      </w:r>
      <w:r>
        <w:rPr>
          <w:sz w:val="28"/>
          <w:szCs w:val="28"/>
        </w:rPr>
        <w:t>. Ему предшествует выявление конкретных проблем и запросов наставляемого. Постепенно реализуется программа адаптации, в течение которой проводится корректировка конкретных профессиональных или личностных навыков молодого учителя.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5. Обязательная </w:t>
      </w:r>
      <w:r>
        <w:rPr>
          <w:b/>
          <w:bCs/>
          <w:sz w:val="28"/>
          <w:szCs w:val="28"/>
        </w:rPr>
        <w:t>оценка промежуточных итогов</w:t>
      </w:r>
      <w:r>
        <w:rPr>
          <w:sz w:val="28"/>
          <w:szCs w:val="28"/>
        </w:rPr>
        <w:t>. Она может проводиться в формате рассмотрения практических результатов профессионального обучения – педагогический проект, методика, открытый урок, публикация.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6. После того как конкретная проблема наставляемого решена, проверяется уровень профессиональной компетентности молодого педагога, происходит определение наставником степени готовности молодого учителя к выполнению его профессиональных обязанностей.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7. Лучшие наставники по результатам обратной связи от кураторов, наставляемых и педагогического сообщества награждаются и поощряются баллами за активную общественную работу (формат на усмотрение администрации), признаются лидерами педагогического сообщества с особым весом в образовательной организации.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b/>
          <w:bCs/>
          <w:sz w:val="28"/>
          <w:szCs w:val="28"/>
        </w:rPr>
        <w:t>Форма «Студент – ученик»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 </w:t>
      </w:r>
    </w:p>
    <w:tbl>
      <w:tblPr>
        <w:tblW w:w="9923" w:type="dxa"/>
        <w:tblInd w:w="-184" w:type="dxa"/>
        <w:tblLook w:val="04A0" w:firstRow="1" w:lastRow="0" w:firstColumn="1" w:lastColumn="0" w:noHBand="0" w:noVBand="1"/>
      </w:tblPr>
      <w:tblGrid>
        <w:gridCol w:w="1972"/>
        <w:gridCol w:w="1834"/>
        <w:gridCol w:w="1834"/>
        <w:gridCol w:w="2015"/>
        <w:gridCol w:w="2268"/>
      </w:tblGrid>
      <w:tr w:rsidR="00EC6182" w:rsidTr="00EC6182">
        <w:trPr>
          <w:trHeight w:val="1079"/>
        </w:trPr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Отбор наставников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Обучение наставников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Формирование пар «наставник – наставляемый»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Мотивация наставников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Процедура завершения взаимодействия </w:t>
            </w:r>
          </w:p>
          <w:p w:rsidR="00EC6182" w:rsidRDefault="00EC6182">
            <w:pPr>
              <w:spacing w:after="240"/>
              <w:jc w:val="both"/>
              <w:rPr>
                <w:b/>
                <w:bCs/>
              </w:rPr>
            </w:pPr>
          </w:p>
        </w:tc>
      </w:tr>
      <w:tr w:rsidR="00EC6182" w:rsidTr="00EC6182">
        <w:trPr>
          <w:trHeight w:val="5749"/>
        </w:trPr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Через студенческое сообщество и сообщество благодарных выпускников.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Проводится анкетирование на предмет коммуникационных навыков и возможностей оказать реальную помощь наставляемым (временной ресурс, внутренняя мотивация). </w:t>
            </w:r>
          </w:p>
          <w:p w:rsidR="00EC6182" w:rsidRDefault="00EC6182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Осуществляется куратором программы в организации. 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регулярных встреч, тренировка в формате ролевого взаимодействия.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потенциальных проблем наставляемых и форматов, подходящих для их решения.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пособиями МЕНТОРИ «Рабочая тетрадь наставника».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Возможные решения: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Анкетирование обеих сторон с последующим соединением подходящих друг другу участников.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Личные встречи или групповые встречи в формате Mentor Match. 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Лидерский статус.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претендовать на участие в стипендиальной программе.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Благодарственные письма и грамоты для портфолио. 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Реализация лидерского потенциала.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Причастность к сообществу. 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квалификации на партнерских образовательных площадках. 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Представление конкретных результатов взаимодействия. 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проекта, анализ успеваемости/уровня навыков. 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 обратной связи от наставника и наставляемого, решение о продолжении (переход на решение другой проблемы) или прекращении взаимодействия. 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Взаимная оценка работы наставника и наставляемого посредством анкетирования.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</w:tc>
      </w:tr>
    </w:tbl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 </w:t>
      </w: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943600" cy="4452620"/>
            <wp:effectExtent l="0" t="0" r="0" b="5080"/>
            <wp:docPr id="3" name="Рисунок 3" descr="https://lh6.googleusercontent.com/44NrqxNBc1_khXLM2IhsJz4NSs9_xZ3E1Ld7_vO4Cs1JCjzzC6vxEm70Q2qOGgXmIDKN42w5HeXQbUGF12xJr48GF-DE3nzzyMOXN5jm-PxPbxkERnttqPVOeHqMTk4buX3VNf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44NrqxNBc1_khXLM2IhsJz4NSs9_xZ3E1Ld7_vO4Cs1JCjzzC6vxEm70Q2qOGgXmIDKN42w5HeXQbUGF12xJr48GF-DE3nzzyMOXN5jm-PxPbxkERnttqPVOeHqMTk4buX3VNfI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Процесс наставнического взаимодействия следует этапам: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bCs/>
          <w:sz w:val="28"/>
          <w:szCs w:val="28"/>
        </w:rPr>
        <w:t> Мотивационная встреча</w:t>
      </w:r>
      <w:r>
        <w:rPr>
          <w:sz w:val="28"/>
          <w:szCs w:val="28"/>
        </w:rPr>
        <w:t xml:space="preserve"> с наиболее активными студентами, показывающими лучшие образовательные результаты и устойчивую гражданскую и социальную позицию. Куратор программы рассказывает о наставничестве, его целях, задачах, возможностях, форматах взаимодействия.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2. Куратор </w:t>
      </w:r>
      <w:r>
        <w:rPr>
          <w:b/>
          <w:bCs/>
          <w:sz w:val="28"/>
          <w:szCs w:val="28"/>
        </w:rPr>
        <w:t>собирает заявки</w:t>
      </w:r>
      <w:r>
        <w:rPr>
          <w:sz w:val="28"/>
          <w:szCs w:val="28"/>
        </w:rPr>
        <w:t xml:space="preserve"> от желающих принять участие в программе студентов. Анкета обязательно включает вопросы о ресурсах потенциальных наставников: мотивация, навыки, возможная частота встреч. После анкетирования проводится тестирование, включающее вопросы о коммуникационных навыках, эмпатии, психологической подготовке, осознанию ответственности. Тестирование не имеет целью отсеять часть наставников, скорее, направлено на выявление пробелов, которые необходимо восполнить в процессе обучения.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b/>
          <w:bCs/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>
        <w:rPr>
          <w:b/>
          <w:bCs/>
          <w:sz w:val="28"/>
          <w:szCs w:val="28"/>
        </w:rPr>
        <w:t> Обучение наставников</w:t>
      </w:r>
      <w:r>
        <w:rPr>
          <w:sz w:val="28"/>
          <w:szCs w:val="28"/>
        </w:rPr>
        <w:t xml:space="preserve"> происходит в формате регулярных встреч (около 7-8) с куратором программы. Студентам-наставникам предлагаются ролевые ситуации, которые необходимо проиграть и обсудить с последующей рефлексией. Наставники учатся выстраивать диалог с подростком, реагировать на его запрос, формировать устойчивые связи, учить наставляемого целеполаганию и совместно развивать необходимые навыки по пособиям МЕНТОРИ «Рабочие тетради наставника».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b/>
          <w:bCs/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b/>
          <w:bCs/>
          <w:sz w:val="28"/>
          <w:szCs w:val="28"/>
        </w:rPr>
        <w:t> Формирование пар/групп наставник-наставляемый(е)</w:t>
      </w:r>
      <w:r>
        <w:rPr>
          <w:sz w:val="28"/>
          <w:szCs w:val="28"/>
        </w:rPr>
        <w:t xml:space="preserve"> происходит по одной из трех схем, в зависимости от конкретной ситуации в образовательном учреждении: </w:t>
      </w:r>
    </w:p>
    <w:p w:rsidR="00EC6182" w:rsidRDefault="00EC6182" w:rsidP="00EC6182">
      <w:pPr>
        <w:numPr>
          <w:ilvl w:val="0"/>
          <w:numId w:val="36"/>
        </w:numPr>
        <w:shd w:val="clear" w:color="auto" w:fill="FFFFFF"/>
        <w:spacing w:after="0" w:line="240" w:lineRule="auto"/>
        <w:ind w:left="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назначение сверху (куратор закрепляет за наставляемым наставника), что не рекомендуется, так как изначально создает напряженные отношения между наставником и наставляемым;</w:t>
      </w:r>
    </w:p>
    <w:p w:rsidR="00EC6182" w:rsidRDefault="00EC6182" w:rsidP="00EC6182">
      <w:pPr>
        <w:numPr>
          <w:ilvl w:val="0"/>
          <w:numId w:val="36"/>
        </w:numPr>
        <w:shd w:val="clear" w:color="auto" w:fill="FFFFFF"/>
        <w:spacing w:after="0" w:line="240" w:lineRule="auto"/>
        <w:ind w:left="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групповая встреча, на которой наставники и наставляемые рассказывают о себе, своих навыках / проблемах. Может производиться в формате Mentor Match («быстрые встречи», когда наставляемые переходят от одного наставника к другому). По окончании наставники и наставляемые изъявляют желание составить наставническую пару, при совпадении желаний пара организуется. </w:t>
      </w:r>
    </w:p>
    <w:p w:rsidR="00EC6182" w:rsidRDefault="00EC6182" w:rsidP="00EC6182">
      <w:pPr>
        <w:numPr>
          <w:ilvl w:val="0"/>
          <w:numId w:val="36"/>
        </w:numPr>
        <w:shd w:val="clear" w:color="auto" w:fill="FFFFFF"/>
        <w:spacing w:after="0" w:line="240" w:lineRule="auto"/>
        <w:ind w:left="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дистанционное анкетирование (наставники заполняют анкеты, посвященные их возможностям, наставляемые – их проблемам), по результатам которого куратор составляет пары. </w:t>
      </w:r>
    </w:p>
    <w:p w:rsidR="00EC6182" w:rsidRDefault="00EC6182" w:rsidP="00EC6182">
      <w:pPr>
        <w:shd w:val="clear" w:color="auto" w:fill="FFFFFF"/>
        <w:spacing w:before="24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5. Этапу работы по решению поставленной перед парой / группой задачи предшествует </w:t>
      </w:r>
      <w:r>
        <w:rPr>
          <w:b/>
          <w:bCs/>
          <w:sz w:val="28"/>
          <w:szCs w:val="28"/>
        </w:rPr>
        <w:t>этап самоанализа и совместного анализа компетенций как наставника, так и наставляемого</w:t>
      </w:r>
      <w:r>
        <w:rPr>
          <w:sz w:val="28"/>
          <w:szCs w:val="28"/>
        </w:rPr>
        <w:t>. Среди обсуждаемых тем:</w:t>
      </w:r>
    </w:p>
    <w:p w:rsidR="00EC6182" w:rsidRDefault="00EC6182" w:rsidP="00EC6182">
      <w:pPr>
        <w:numPr>
          <w:ilvl w:val="0"/>
          <w:numId w:val="37"/>
        </w:numPr>
        <w:shd w:val="clear" w:color="auto" w:fill="FFFFFF"/>
        <w:spacing w:after="0" w:line="240" w:lineRule="auto"/>
        <w:ind w:left="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выявление сильных сторон с перспективными зонами роста по метакомпетенциям;</w:t>
      </w:r>
    </w:p>
    <w:p w:rsidR="00EC6182" w:rsidRDefault="00EC6182" w:rsidP="00EC6182">
      <w:pPr>
        <w:numPr>
          <w:ilvl w:val="0"/>
          <w:numId w:val="37"/>
        </w:numPr>
        <w:shd w:val="clear" w:color="auto" w:fill="FFFFFF"/>
        <w:spacing w:after="0" w:line="240" w:lineRule="auto"/>
        <w:ind w:left="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определение приоритетной сферы деятельности наставляемого (помимо конкретных образовательных и профессиональных задач), что позволит выстраивать работу на перспективу и послужит дополнительной мотивацией для наставляемого;</w:t>
      </w:r>
    </w:p>
    <w:p w:rsidR="00EC6182" w:rsidRDefault="00EC6182" w:rsidP="00EC6182">
      <w:pPr>
        <w:numPr>
          <w:ilvl w:val="0"/>
          <w:numId w:val="37"/>
        </w:numPr>
        <w:shd w:val="clear" w:color="auto" w:fill="FFFFFF"/>
        <w:spacing w:after="0" w:line="240" w:lineRule="auto"/>
        <w:ind w:left="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формулировка приоритетных целей развития с конкретным переложением на спринты (отрезки времени): от краткосрочных (1-2 месяца), например, решение конкретной образовательной проблемы, развитие определенного навыка, до долгосрочных (3-5 лет), например, проектирование образовательной траектории, </w:t>
      </w:r>
      <w:r>
        <w:rPr>
          <w:sz w:val="28"/>
          <w:szCs w:val="28"/>
        </w:rPr>
        <w:lastRenderedPageBreak/>
        <w:t xml:space="preserve">подготовка к трудоустройству. </w:t>
      </w:r>
      <w:r>
        <w:rPr>
          <w:sz w:val="28"/>
          <w:szCs w:val="28"/>
        </w:rPr>
        <w:br/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6. Куратор выполняет функцию организатора, следит за системностью встреч, собирает обратную связь от участников и при необходимости проводит групповую встречу с уточнением текущих проблем. После каждой встречи / серии встреч наставник и наставляемый </w:t>
      </w:r>
      <w:r>
        <w:rPr>
          <w:b/>
          <w:bCs/>
          <w:sz w:val="28"/>
          <w:szCs w:val="28"/>
        </w:rPr>
        <w:t>проводят оценку</w:t>
      </w:r>
      <w:r>
        <w:rPr>
          <w:sz w:val="28"/>
          <w:szCs w:val="28"/>
        </w:rPr>
        <w:t xml:space="preserve"> своих результатов, рефлексируют, при желании – заполняют дневник прогресса.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7. По завершении наставнической программы (исходя из проблемы наставляемого заранее определяется длительность) наставник и наставляемый </w:t>
      </w:r>
      <w:r>
        <w:rPr>
          <w:b/>
          <w:bCs/>
          <w:sz w:val="28"/>
          <w:szCs w:val="28"/>
        </w:rPr>
        <w:t>представляют результаты взаимодействия</w:t>
      </w:r>
      <w:r>
        <w:rPr>
          <w:sz w:val="28"/>
          <w:szCs w:val="28"/>
        </w:rPr>
        <w:t>: совместный проект, образовательные, творческие, спортивные или иные результаты, результаты компетентностного / квалификационного тестирования, проводят презентационную беседу с куратором и другими наставническими парами.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8. Лучшие наставники по результатам обратной связи от кураторов и наставляемых </w:t>
      </w:r>
      <w:r>
        <w:rPr>
          <w:b/>
          <w:bCs/>
          <w:sz w:val="28"/>
          <w:szCs w:val="28"/>
        </w:rPr>
        <w:t>поощряются</w:t>
      </w:r>
      <w:r>
        <w:rPr>
          <w:sz w:val="28"/>
          <w:szCs w:val="28"/>
        </w:rPr>
        <w:t xml:space="preserve"> за активную общественную и культурную работу, выдвигаются на стипендию (по решению администрации), признаются активными участниками студенческого сообщества и лидерами сообщества благодарных выпускников.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Форма «Работодатель – ученик»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tbl>
      <w:tblPr>
        <w:tblW w:w="9828" w:type="dxa"/>
        <w:tblLook w:val="04A0" w:firstRow="1" w:lastRow="0" w:firstColumn="1" w:lastColumn="0" w:noHBand="0" w:noVBand="1"/>
      </w:tblPr>
      <w:tblGrid>
        <w:gridCol w:w="1919"/>
        <w:gridCol w:w="1620"/>
        <w:gridCol w:w="1715"/>
        <w:gridCol w:w="1919"/>
        <w:gridCol w:w="2810"/>
      </w:tblGrid>
      <w:tr w:rsidR="00EC6182" w:rsidTr="00EC6182">
        <w:trPr>
          <w:trHeight w:val="12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Отбор наставников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Обучение наставников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Формирование пар «наставник – наставляемый»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Мотивация для наставников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Процедура завершения взаимодействия </w:t>
            </w:r>
          </w:p>
          <w:p w:rsidR="00EC6182" w:rsidRDefault="00EC6182">
            <w:pPr>
              <w:spacing w:after="240"/>
              <w:rPr>
                <w:b/>
                <w:bCs/>
              </w:rPr>
            </w:pPr>
          </w:p>
        </w:tc>
      </w:tr>
      <w:tr w:rsidR="00EC6182" w:rsidTr="00EC6182">
        <w:trPr>
          <w:trHeight w:val="16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Через сообщество благодарных выпускников и из числа активных профессионалов предприятия. 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Проводится опрос/личная встреча с куратором программы на предмет </w:t>
            </w:r>
            <w:r>
              <w:rPr>
                <w:sz w:val="20"/>
                <w:szCs w:val="20"/>
              </w:rPr>
              <w:lastRenderedPageBreak/>
              <w:t>коммуникационных навыков и возможностей оказать реальную помощь наставляемым. </w:t>
            </w:r>
          </w:p>
          <w:p w:rsidR="00EC6182" w:rsidRDefault="00EC6182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Осуществляется куратором программы в организации / внешними приглашенными специалистами. 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с пособиями МЕНТОРИ «Рабочая тетрадь </w:t>
            </w:r>
            <w:r>
              <w:rPr>
                <w:sz w:val="20"/>
                <w:szCs w:val="20"/>
              </w:rPr>
              <w:lastRenderedPageBreak/>
              <w:t>наставника» (целеполагание, стратегия коммуникация, эмпатия, оценка результатов). </w:t>
            </w:r>
          </w:p>
          <w:p w:rsidR="00EC6182" w:rsidRDefault="00EC6182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Возможные решения: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Анкетирование обеих сторон с последующим соединением подходящих друг другу участников 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Групповая встреча наставников от предприятия с </w:t>
            </w:r>
            <w:r>
              <w:rPr>
                <w:sz w:val="20"/>
                <w:szCs w:val="20"/>
              </w:rPr>
              <w:lastRenderedPageBreak/>
              <w:t>наставляемых с последующим общением и обоюдным выбором.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Демо-день с посещением учащимися предприятия и последующим сбором обратной связи от них. 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Поощрение за реализацию программ КСО.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лидера и значимого взрослого, подкрепление авторитета. 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коммуникационных и иных гибких навыков.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Активное участие в жизни сообщества благодарных выпускников – причастность, признание. 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Признание профессионального мастерства.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тиражирования авторского наставнического опыта и практики.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квалификации на партнерских образовательных площадках.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Представление конкретных результатов взаимодействия. 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проекта, анализ успеваемости, представление бизнес-модели, определение образовательной траектории, представление результатов стажировки, тестирование на предмет овладения профессиональными/гибкими навыками. 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работы наставника и наставляемого посредством анкетирования. 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</w:tc>
      </w:tr>
    </w:tbl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noProof/>
          <w:color w:val="222222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43600" cy="4452620"/>
            <wp:effectExtent l="0" t="0" r="0" b="5080"/>
            <wp:docPr id="2" name="Рисунок 2" descr="https://lh5.googleusercontent.com/anJ5KPeQpP0mwVEDcdoeCaNAiw8qERRF_5qMd53JY8SIvYbOJ_ZFi9T7a-2054CiffQXlmsFY7llu4_g9TaG-wVYe0A0oM9IGOiXqWuuhJ8bVtsjo4Rmzo3-4vICMrpF6uzbJy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anJ5KPeQpP0mwVEDcdoeCaNAiw8qERRF_5qMd53JY8SIvYbOJ_ZFi9T7a-2054CiffQXlmsFY7llu4_g9TaG-wVYe0A0oM9IGOiXqWuuhJ8bVtsjo4Rmzo3-4vICMrpF6uzbJyPV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Процесс наставнического взаимодействия следует этапам: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 Встреча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 выразившими желание участвовать в наставнической программе сотрудниками компании / предприятия, рассказ о наставничестве, форматах взаимодействия и выгоде для организации (поиск молодых кадров, обновление стратегий мышления, помощь образовательной организации).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 Сбор заявок-анкет, заполняемых потенциальными наставниками. Анкета включает вопросы о мотивации, профессиональных навыках, метакомпетенциях, возможном объеме времени, отведенном на взаимодействие. После анкетирования возможно проведение личной беседы (собеседования) с куратором программы, цель которого – определить готовность наставника к наставнической работе и выявить возможные темы для углубленного рассмотрения в процессе обучения.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b/>
          <w:bCs/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b/>
          <w:bCs/>
          <w:sz w:val="28"/>
          <w:szCs w:val="28"/>
        </w:rPr>
        <w:t> Обучение наставников</w:t>
      </w:r>
      <w:r>
        <w:rPr>
          <w:sz w:val="28"/>
          <w:szCs w:val="28"/>
        </w:rPr>
        <w:t xml:space="preserve"> происходит в формате регулярных встреч (около 5-6) или образовательного интенсива с куратором программы либо приглашенными экспертами, на которых наставникам предлагаются ролевые </w:t>
      </w:r>
      <w:r>
        <w:rPr>
          <w:sz w:val="28"/>
          <w:szCs w:val="28"/>
        </w:rPr>
        <w:lastRenderedPageBreak/>
        <w:t>ситуации взаимодействия со студентами, необходимые к рассмотрению, переживанию и рефлексии. Наставники получают необходимые для работы с подростками навыки и, при необходимости, готовые шаблоны и паттерны взаимодействия (задания, форматы, темы бесед) из методического пособия МЕНТОРИ «Рабочие тетради наставника».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>
        <w:rPr>
          <w:b/>
          <w:bCs/>
          <w:sz w:val="28"/>
          <w:szCs w:val="28"/>
        </w:rPr>
        <w:t>Формирование пар/групп наставник-наставляемый(е)</w:t>
      </w:r>
      <w:r>
        <w:rPr>
          <w:sz w:val="28"/>
          <w:szCs w:val="28"/>
        </w:rPr>
        <w:t xml:space="preserve"> происходит по одной из трех схем:  </w:t>
      </w:r>
    </w:p>
    <w:p w:rsidR="00EC6182" w:rsidRDefault="00EC6182" w:rsidP="00EC6182">
      <w:pPr>
        <w:numPr>
          <w:ilvl w:val="0"/>
          <w:numId w:val="38"/>
        </w:numPr>
        <w:shd w:val="clear" w:color="auto" w:fill="FFFFFF"/>
        <w:spacing w:after="0" w:line="240" w:lineRule="auto"/>
        <w:ind w:left="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групповая встреча, на которой наставники и наставляемые рассказывают о себе, своих навыках/запросах соответственно. Встреча может производиться в формате Mentor Match («быстрые встречи» с чередованием наставляемых, которые переходят от одного наставника к другому). По окончании встречи наставники и наставляемые заполняют анкеты с обратной связью, которые анализируются куратором и его помощниками, при совпадении интереса составляются пары </w:t>
      </w:r>
    </w:p>
    <w:p w:rsidR="00EC6182" w:rsidRDefault="00EC6182" w:rsidP="00EC6182">
      <w:pPr>
        <w:numPr>
          <w:ilvl w:val="0"/>
          <w:numId w:val="38"/>
        </w:numPr>
        <w:shd w:val="clear" w:color="auto" w:fill="FFFFFF"/>
        <w:spacing w:after="0" w:line="240" w:lineRule="auto"/>
        <w:ind w:left="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День открытых дверей на предприятии, в течение которого учащиеся посещают производство/офис компании, изучают организацию и внутренние процессы, взаимодействуют с сотрудником и либо оставляют обратную связь куратору с пожеланиями, результаты которой он передает потенциальным наставникам, либо самостоятельно предлагают “сотрудничество” потенциальным наставникам. </w:t>
      </w:r>
    </w:p>
    <w:p w:rsidR="00EC6182" w:rsidRDefault="00EC6182" w:rsidP="00EC6182">
      <w:pPr>
        <w:numPr>
          <w:ilvl w:val="0"/>
          <w:numId w:val="38"/>
        </w:numPr>
        <w:shd w:val="clear" w:color="auto" w:fill="FFFFFF"/>
        <w:spacing w:after="0" w:line="240" w:lineRule="auto"/>
        <w:ind w:left="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дистанционное анкетирование, по результатам которого куратор составляет пары. </w:t>
      </w:r>
    </w:p>
    <w:p w:rsidR="00EC6182" w:rsidRDefault="00EC6182" w:rsidP="00EC6182">
      <w:pPr>
        <w:shd w:val="clear" w:color="auto" w:fill="FFFFFF"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before="24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5. Этапу работы по решению поставленной перед парой / группой задачи предшествует </w:t>
      </w:r>
      <w:r>
        <w:rPr>
          <w:b/>
          <w:bCs/>
          <w:sz w:val="28"/>
          <w:szCs w:val="28"/>
        </w:rPr>
        <w:t>этап самоанализа и совместного анализа компетенций как наставника, так и наставляемого</w:t>
      </w:r>
      <w:r>
        <w:rPr>
          <w:sz w:val="28"/>
          <w:szCs w:val="28"/>
        </w:rPr>
        <w:t>. Среди обсуждаемых тем:</w:t>
      </w:r>
    </w:p>
    <w:p w:rsidR="00EC6182" w:rsidRDefault="00EC6182" w:rsidP="00EC6182">
      <w:pPr>
        <w:numPr>
          <w:ilvl w:val="0"/>
          <w:numId w:val="39"/>
        </w:numPr>
        <w:shd w:val="clear" w:color="auto" w:fill="FFFFFF"/>
        <w:spacing w:after="0" w:line="240" w:lineRule="auto"/>
        <w:ind w:left="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выявление сильных сторон с перспективными зонами роста по метакомпетенциям;</w:t>
      </w:r>
    </w:p>
    <w:p w:rsidR="00EC6182" w:rsidRDefault="00EC6182" w:rsidP="00EC6182">
      <w:pPr>
        <w:numPr>
          <w:ilvl w:val="0"/>
          <w:numId w:val="39"/>
        </w:numPr>
        <w:shd w:val="clear" w:color="auto" w:fill="FFFFFF"/>
        <w:spacing w:after="0" w:line="240" w:lineRule="auto"/>
        <w:ind w:left="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определение глобальной приоритетной сферы деятельности наставляемого, что позволит выстраивать работу на перспективу и послужит дополнительной мотивацией для наставляемого; </w:t>
      </w:r>
    </w:p>
    <w:p w:rsidR="00EC6182" w:rsidRDefault="00EC6182" w:rsidP="00EC6182">
      <w:pPr>
        <w:numPr>
          <w:ilvl w:val="0"/>
          <w:numId w:val="39"/>
        </w:numPr>
        <w:shd w:val="clear" w:color="auto" w:fill="FFFFFF"/>
        <w:spacing w:after="0" w:line="240" w:lineRule="auto"/>
        <w:ind w:left="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формулировка приоритетных целей развития с их конкретным переложением на спринты (отрезки времени): от краткосрочных (1-2 месяца), например, решение конкретной образовательной проблемы, создание проекта, развитие определенного навыка, до долгосрочных (1-3 года), например, участие в конкурсах, вопросы </w:t>
      </w:r>
      <w:r>
        <w:rPr>
          <w:sz w:val="28"/>
          <w:szCs w:val="28"/>
        </w:rPr>
        <w:lastRenderedPageBreak/>
        <w:t>профессиональной подготовки, подготовки к трудоустройству,</w:t>
      </w:r>
      <w:r>
        <w:rPr>
          <w:sz w:val="28"/>
          <w:szCs w:val="28"/>
        </w:rPr>
        <w:br/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6. Куратор выполняет функцию организатора, следит за системностью встреч, собирает обратную связь и при необходимости проводит групповую встречу с уточнением текущих проблем. После каждой встречи / серии встреч наставник и наставляемый </w:t>
      </w:r>
      <w:r>
        <w:rPr>
          <w:b/>
          <w:bCs/>
          <w:sz w:val="28"/>
          <w:szCs w:val="28"/>
        </w:rPr>
        <w:t>проводят оценку</w:t>
      </w:r>
      <w:r>
        <w:rPr>
          <w:sz w:val="28"/>
          <w:szCs w:val="28"/>
        </w:rPr>
        <w:t xml:space="preserve"> своих результатов. </w:t>
      </w:r>
    </w:p>
    <w:p w:rsidR="00EC6182" w:rsidRDefault="00EC6182" w:rsidP="00EC6182">
      <w:pPr>
        <w:shd w:val="clear" w:color="auto" w:fill="FFFFFF"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7. По завершении наставнической программы (исходя из проблемы наставляемого заранее определяется длительность) наставник и наставляемый представляют</w:t>
      </w:r>
      <w:r>
        <w:rPr>
          <w:b/>
          <w:bCs/>
          <w:sz w:val="28"/>
          <w:szCs w:val="28"/>
        </w:rPr>
        <w:t xml:space="preserve"> результаты взаимодействия</w:t>
      </w:r>
      <w:r>
        <w:rPr>
          <w:sz w:val="28"/>
          <w:szCs w:val="28"/>
        </w:rPr>
        <w:t>: общий проект, образовательные результаты, итоги компетентностного / квалификационного тестирования, будущую образовательную траекторию, результаты краткосрочной практики на производстве, рекомендательные письма и т.д. 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8. Лучшие наставники по результатам обратной связи от кураторов и наставляемых </w:t>
      </w:r>
      <w:r>
        <w:rPr>
          <w:b/>
          <w:bCs/>
          <w:sz w:val="28"/>
          <w:szCs w:val="28"/>
        </w:rPr>
        <w:t>поощряются</w:t>
      </w:r>
      <w:r>
        <w:rPr>
          <w:sz w:val="28"/>
          <w:szCs w:val="28"/>
        </w:rPr>
        <w:t xml:space="preserve"> за активную общественную работу, получают признание в профессиональной среде и сообществе благодарных выпускников, развивают собственные организаторские и лидерские навыки, необходимые для продвижения по карьерной лестнице, получают позитивную обратную связь и опыт работы с поколением будущих коллег.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Форма «Работодатель – студент»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tbl>
      <w:tblPr>
        <w:tblW w:w="9930" w:type="dxa"/>
        <w:tblInd w:w="-184" w:type="dxa"/>
        <w:tblLayout w:type="fixed"/>
        <w:tblLook w:val="04A0" w:firstRow="1" w:lastRow="0" w:firstColumn="1" w:lastColumn="0" w:noHBand="0" w:noVBand="1"/>
      </w:tblPr>
      <w:tblGrid>
        <w:gridCol w:w="1846"/>
        <w:gridCol w:w="1843"/>
        <w:gridCol w:w="1844"/>
        <w:gridCol w:w="2412"/>
        <w:gridCol w:w="1985"/>
      </w:tblGrid>
      <w:tr w:rsidR="00EC6182" w:rsidTr="00EC6182">
        <w:trPr>
          <w:trHeight w:val="1220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Отбор наставников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Обучение наставников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Формирование пар «наставник – наставляемый»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6182" w:rsidRDefault="00EC618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Мотивация для наставников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Процедура завершения взаимодействия </w:t>
            </w:r>
          </w:p>
          <w:p w:rsidR="00EC6182" w:rsidRDefault="00EC6182">
            <w:pPr>
              <w:spacing w:after="240"/>
              <w:jc w:val="both"/>
              <w:rPr>
                <w:b/>
                <w:bCs/>
              </w:rPr>
            </w:pPr>
          </w:p>
        </w:tc>
      </w:tr>
      <w:tr w:rsidR="00EC6182" w:rsidTr="00EC6182">
        <w:trPr>
          <w:trHeight w:val="1620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Через сообщество благодарных выпускников и из числа активных профессионалов предприятия. 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Проводится опрос / личная встреча с куратором программы на предмет </w:t>
            </w:r>
            <w:r>
              <w:rPr>
                <w:sz w:val="20"/>
                <w:szCs w:val="20"/>
              </w:rPr>
              <w:lastRenderedPageBreak/>
              <w:t>коммуникационных навыков и возможностей оказать реальную помощь наставляемым.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Осуществляется куратором программы в организации / внешними приглашенными специалистами.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с пособиями МЕНТОРИ «Рабочие тетради </w:t>
            </w:r>
            <w:r>
              <w:rPr>
                <w:sz w:val="20"/>
                <w:szCs w:val="20"/>
              </w:rPr>
              <w:lastRenderedPageBreak/>
              <w:t>наставника».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Наставник самостоятельно готовит личную программу по активизации профессиональных компетенций.  </w:t>
            </w:r>
          </w:p>
          <w:p w:rsidR="00EC6182" w:rsidRDefault="00EC6182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Возможные решения: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Анкетирование обеих сторон с последующим соединением подходящих друг другу участников.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Групповая встреча наставников от </w:t>
            </w:r>
            <w:r>
              <w:rPr>
                <w:sz w:val="20"/>
                <w:szCs w:val="20"/>
              </w:rPr>
              <w:lastRenderedPageBreak/>
              <w:t>предприятия и наставляемых с последующим общением и обоюдным выбором.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Демо-день с посещением учащимися предприятия и последующим сбором обратной связи от них. 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Поощрение за реализацию программ КСО.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лидера и значимого взрослого, подкрепление авторитета. 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коммуникационных и иных гибких навыков.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Активное участие в сообществе благодарных выпускников – причастность, признание. 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Получение ценных и подготовленных кадров. 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тиражирования авторского наставнического опыта. </w:t>
            </w: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квалификации на партнерских образовательных площадках. 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Представление конкретных результатов взаимодействия. 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проекта, представление бизнес-модели, продукта, результатов стажировки, тестирование на </w:t>
            </w:r>
            <w:r>
              <w:rPr>
                <w:sz w:val="20"/>
                <w:szCs w:val="20"/>
              </w:rPr>
              <w:lastRenderedPageBreak/>
              <w:t>предмет овладения профессиональными/ гибкими навыками, получение наставляемым приглашения на работу. </w:t>
            </w:r>
          </w:p>
          <w:p w:rsidR="00EC6182" w:rsidRDefault="00EC6182">
            <w:pPr>
              <w:spacing w:after="240"/>
              <w:rPr>
                <w:sz w:val="20"/>
                <w:szCs w:val="20"/>
              </w:rPr>
            </w:pPr>
          </w:p>
          <w:p w:rsidR="00EC6182" w:rsidRDefault="00EC618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работы наставника и наставляемого посредством анкетирования. </w:t>
            </w:r>
          </w:p>
          <w:p w:rsidR="00EC6182" w:rsidRDefault="00EC6182">
            <w:pPr>
              <w:rPr>
                <w:sz w:val="20"/>
                <w:szCs w:val="20"/>
              </w:rPr>
            </w:pPr>
          </w:p>
        </w:tc>
      </w:tr>
    </w:tbl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noProof/>
          <w:color w:val="222222"/>
          <w:sz w:val="28"/>
          <w:szCs w:val="28"/>
          <w:bdr w:val="none" w:sz="0" w:space="0" w:color="auto" w:frame="1"/>
        </w:rPr>
        <w:drawing>
          <wp:inline distT="0" distB="0" distL="0" distR="0">
            <wp:extent cx="5943600" cy="4452620"/>
            <wp:effectExtent l="0" t="0" r="0" b="5080"/>
            <wp:docPr id="1" name="Рисунок 1" descr="https://lh3.googleusercontent.com/DqzqV4kjX0sQ_AN4bDYdvjDlqcUSgTSJN8n78VMa4UTW7icMRsCS0bTEBbvdTh5RjG6RoS8rXxh26pLTh1KdLXuaVaC77xKkwm8QrFCpQg7EP7BjQVmhTLQVETkct0nLcB15A7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DqzqV4kjX0sQ_AN4bDYdvjDlqcUSgTSJN8n78VMa4UTW7icMRsCS0bTEBbvdTh5RjG6RoS8rXxh26pLTh1KdLXuaVaC77xKkwm8QrFCpQg7EP7BjQVmhTLQVETkct0nLcB15A7kS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Процесс наставнического взаимодействия следует этапам: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>
        <w:rPr>
          <w:b/>
          <w:bCs/>
          <w:sz w:val="28"/>
          <w:szCs w:val="28"/>
        </w:rPr>
        <w:t xml:space="preserve"> Встреча </w:t>
      </w:r>
      <w:r>
        <w:rPr>
          <w:sz w:val="28"/>
          <w:szCs w:val="28"/>
        </w:rPr>
        <w:t>с выразившими желание участвовать в наставнической программе сотрудниками компании / предприятия, рассказ о наставничестве, форматах взаимодействия и выгоде для организации (поиск молодых кадров, обновление стратегий мышления, помощь образовательной организации).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b/>
          <w:bCs/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b/>
          <w:bCs/>
          <w:sz w:val="28"/>
          <w:szCs w:val="28"/>
        </w:rPr>
        <w:t> Сбор заявок-анкет</w:t>
      </w:r>
      <w:r>
        <w:rPr>
          <w:sz w:val="28"/>
          <w:szCs w:val="28"/>
        </w:rPr>
        <w:t xml:space="preserve"> от потенциальных наставников. Анкета включает вопросы о мотивации, профессиональных навыках, метакомпетенциях, возможном объеме времени на взаимодействие. После анкетирования возможно собеседование с куратором программы, цель которого – определить готовность наставника к наставнической работе и выявить возможные темы для углубленного рассмотрения в процессе обучения.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b/>
          <w:bCs/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b/>
          <w:bCs/>
          <w:sz w:val="28"/>
          <w:szCs w:val="28"/>
        </w:rPr>
        <w:t> Обучение наставников</w:t>
      </w:r>
      <w:r>
        <w:rPr>
          <w:sz w:val="28"/>
          <w:szCs w:val="28"/>
        </w:rPr>
        <w:t xml:space="preserve"> происходит на регулярных встречах (около 5-6) или образовательном интенсиве с куратором программы либо приглашенными экспертами. Наставникам предлагаются ролевые ситуации взаимодействия со студентами, необходимые к рассмотрению, переживанию и рефлексии. Наставники получают необходимые для работы с подростками навыки и, при необходимости, готовые шаблоны и паттерны взаимодействия (задания, форматы, темы бесед) из методического пособия МЕНТОРИ «Рабочие тетради наставника».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Параллельно с приобретением коммуникационных навыков и других наставнических компетенций наставник формирует личный список профессиональных навыков и тем для «передачи» наставляемому. </w:t>
      </w:r>
    </w:p>
    <w:p w:rsidR="00EC6182" w:rsidRDefault="00EC6182" w:rsidP="00EC6182">
      <w:pPr>
        <w:shd w:val="clear" w:color="auto" w:fill="FFFFFF"/>
        <w:spacing w:after="0"/>
        <w:ind w:left="720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b/>
          <w:bCs/>
          <w:sz w:val="28"/>
          <w:szCs w:val="28"/>
        </w:rPr>
        <w:t> Формирование пар / групп наставник-наставляемый(е)</w:t>
      </w:r>
      <w:r>
        <w:rPr>
          <w:sz w:val="28"/>
          <w:szCs w:val="28"/>
        </w:rPr>
        <w:t xml:space="preserve"> происходит по одной из трех схем:  </w:t>
      </w:r>
    </w:p>
    <w:p w:rsidR="00EC6182" w:rsidRDefault="00EC6182" w:rsidP="00EC6182">
      <w:pPr>
        <w:numPr>
          <w:ilvl w:val="0"/>
          <w:numId w:val="40"/>
        </w:numPr>
        <w:shd w:val="clear" w:color="auto" w:fill="FFFFFF"/>
        <w:spacing w:after="0" w:line="240" w:lineRule="auto"/>
        <w:ind w:left="127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групповая встреча, где наставники и наставляемые рассказывают о себе, своих навыках / запросах соответственно. Встреча может идти в формате Mentor Match. По окончании участники заполняют анкеты с обратной связью, их анализируют куратор и его помощник, при совпадении интереса составляются пары; </w:t>
      </w:r>
    </w:p>
    <w:p w:rsidR="00EC6182" w:rsidRDefault="00EC6182" w:rsidP="00EC6182">
      <w:pPr>
        <w:numPr>
          <w:ilvl w:val="0"/>
          <w:numId w:val="40"/>
        </w:numPr>
        <w:shd w:val="clear" w:color="auto" w:fill="FFFFFF"/>
        <w:spacing w:after="0" w:line="240" w:lineRule="auto"/>
        <w:ind w:left="127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демо-день на предприятии, в течение которого учащиеся посещают производство / офис компании, изучают организацию и внутренние процессы, взаимодействуют с сотрудником и либо оставляют обратную связь куратору с пожеланиями, результаты которой он передает потенциальным наставникам, либо сами предлагают «сотрудничество» потенциальным наставникам; </w:t>
      </w:r>
    </w:p>
    <w:p w:rsidR="00EC6182" w:rsidRDefault="00EC6182" w:rsidP="00EC6182">
      <w:pPr>
        <w:numPr>
          <w:ilvl w:val="0"/>
          <w:numId w:val="40"/>
        </w:numPr>
        <w:shd w:val="clear" w:color="auto" w:fill="FFFFFF"/>
        <w:tabs>
          <w:tab w:val="clear" w:pos="720"/>
          <w:tab w:val="num" w:pos="1276"/>
        </w:tabs>
        <w:spacing w:after="0" w:line="240" w:lineRule="auto"/>
        <w:ind w:left="127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дистанционное анкетирование, по результатам которого куратор составляет пары.  </w:t>
      </w:r>
    </w:p>
    <w:p w:rsidR="00EC6182" w:rsidRDefault="00EC6182" w:rsidP="00EC6182">
      <w:pPr>
        <w:shd w:val="clear" w:color="auto" w:fill="FFFFFF"/>
        <w:spacing w:before="24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5. Этапу работы по решению поставленной перед парой / группой задачи предшествует </w:t>
      </w:r>
      <w:r>
        <w:rPr>
          <w:b/>
          <w:bCs/>
          <w:sz w:val="28"/>
          <w:szCs w:val="28"/>
        </w:rPr>
        <w:t>этап самоанализа и совместного анализа компетенций как наставника, так и наставляемого</w:t>
      </w:r>
      <w:r>
        <w:rPr>
          <w:sz w:val="28"/>
          <w:szCs w:val="28"/>
        </w:rPr>
        <w:t>. Среди обсуждаемых тем:</w:t>
      </w:r>
    </w:p>
    <w:p w:rsidR="00EC6182" w:rsidRDefault="00EC6182" w:rsidP="00EC6182">
      <w:pPr>
        <w:numPr>
          <w:ilvl w:val="0"/>
          <w:numId w:val="41"/>
        </w:numPr>
        <w:shd w:val="clear" w:color="auto" w:fill="FFFFFF"/>
        <w:spacing w:after="0" w:line="240" w:lineRule="auto"/>
        <w:ind w:left="127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выявление сильных сторон с перспективными зонами роста по метакомпетенциям;</w:t>
      </w:r>
    </w:p>
    <w:p w:rsidR="00EC6182" w:rsidRDefault="00EC6182" w:rsidP="00EC6182">
      <w:pPr>
        <w:numPr>
          <w:ilvl w:val="0"/>
          <w:numId w:val="41"/>
        </w:numPr>
        <w:shd w:val="clear" w:color="auto" w:fill="FFFFFF"/>
        <w:spacing w:after="0" w:line="240" w:lineRule="auto"/>
        <w:ind w:left="127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определение глобальной приоритетной сферы деятельности наставляемого, что позволит выстраивать работу на перспективу и послужит дополнительной мотивацией для наставляемого; </w:t>
      </w:r>
    </w:p>
    <w:p w:rsidR="00EC6182" w:rsidRDefault="00EC6182" w:rsidP="00EC6182">
      <w:pPr>
        <w:numPr>
          <w:ilvl w:val="0"/>
          <w:numId w:val="41"/>
        </w:numPr>
        <w:shd w:val="clear" w:color="auto" w:fill="FFFFFF"/>
        <w:spacing w:after="0" w:line="240" w:lineRule="auto"/>
        <w:ind w:left="127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формулировка приоритетных целей развития с их конкретным переложением на спринты (отрезки времени): от краткосрочных (1-2 месяца), например, решение конкретной образовательной проблемы, создание проекта / продукта, развитие определенного навыка/прикладного умения, до долгосрочных (3-5 лет), например, вопросы профессиональной подготовки, подготовки к трудоустройству, получение рабочего предложения, движение по карьерной лестнице.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6. Куратор выполняет функцию организатора, следит за системностью встреч, собирает обратную связь, при необходимости проводит групповую встречу с уточнением текущих проблем. После каждой встречи / серии встреч наставник и наставляемый </w:t>
      </w:r>
      <w:r>
        <w:rPr>
          <w:b/>
          <w:bCs/>
          <w:sz w:val="28"/>
          <w:szCs w:val="28"/>
        </w:rPr>
        <w:t>проводят оценку</w:t>
      </w:r>
      <w:r>
        <w:rPr>
          <w:sz w:val="28"/>
          <w:szCs w:val="28"/>
        </w:rPr>
        <w:t xml:space="preserve"> своих результатов.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Если работа ведется по пути приобретения конкретных профессиональных навыков, фиксируются этапы и результаты конкретных этапов деятельности (см. выше «Пять уровней самостоятельной работы»). Если работа ведется в формате инструктирования, в течение которого наставник и наставляемый одновременно работают над конкретным проектом, выполняя различные этапы, фиксируются конкретные успехи – ведется дневник практики.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7. По завершении наставнической программы наставник и наставляемый </w:t>
      </w:r>
      <w:r>
        <w:rPr>
          <w:b/>
          <w:bCs/>
          <w:sz w:val="28"/>
          <w:szCs w:val="28"/>
        </w:rPr>
        <w:t>представляют результаты взаимодействия</w:t>
      </w:r>
      <w:r>
        <w:rPr>
          <w:sz w:val="28"/>
          <w:szCs w:val="28"/>
        </w:rPr>
        <w:t>: совместный проект / продукт, результаты компетентностного / квалификационного тестирования, итоги производственной практики, рекомендательные письма, предложение о работе.</w:t>
      </w: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8. Лучшие наставники по результатам обратной связи от кураторов и наставляемых </w:t>
      </w:r>
      <w:r>
        <w:rPr>
          <w:b/>
          <w:bCs/>
          <w:sz w:val="28"/>
          <w:szCs w:val="28"/>
        </w:rPr>
        <w:t>поощряются</w:t>
      </w:r>
      <w:r>
        <w:rPr>
          <w:sz w:val="28"/>
          <w:szCs w:val="28"/>
        </w:rPr>
        <w:t xml:space="preserve"> за активную общественную работу, получают </w:t>
      </w:r>
      <w:r>
        <w:rPr>
          <w:sz w:val="28"/>
          <w:szCs w:val="28"/>
        </w:rPr>
        <w:lastRenderedPageBreak/>
        <w:t>признание в профессиональной среде и сообществе благодарных выпускников, развивают собственные организаторские и лидерские навыки, необходимые для продвижения по карьерной лестнице, а также позитивную обратную связь и опыт работы с поколением будущих коллег.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pStyle w:val="2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Выводы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Все пять форм наставничества могут быть использованы как отдельно, так и комплексно, представляя единую образовательную программу, в своей основе имеющую концепцию возврата ресурсов и построения устойчивого сообщества – каждый наставляемый, получивший положительный опыт наставнического преобразования, в перспективе может стать наставником, запустив новый цикл.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Представленные выше формы наставничества могут стать эффективной средой для формирования новой образовательной стратегии, направленной на развитие умений, практических навыков и метакомпетенций, необходимых </w:t>
      </w:r>
    </w:p>
    <w:p w:rsidR="00EC6182" w:rsidRDefault="00EC6182" w:rsidP="00EC6182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качественной реализации кадровой политики;</w:t>
      </w:r>
    </w:p>
    <w:p w:rsidR="00EC6182" w:rsidRDefault="00EC6182" w:rsidP="00EC6182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организационного перехода на систему профессионального и личностного самоопределения (в противовес модели передачи конкретных шаблонов); </w:t>
      </w:r>
    </w:p>
    <w:p w:rsidR="00EC6182" w:rsidRDefault="00EC6182" w:rsidP="00EC6182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развития человеческого капитала и потенциала молодежи Российской Федерации.</w:t>
      </w:r>
    </w:p>
    <w:p w:rsidR="00EC6182" w:rsidRDefault="00EC6182" w:rsidP="00EC6182">
      <w:pPr>
        <w:shd w:val="clear" w:color="auto" w:fill="FFFFFF"/>
        <w:spacing w:after="0"/>
        <w:ind w:firstLine="75"/>
        <w:jc w:val="both"/>
        <w:rPr>
          <w:sz w:val="28"/>
          <w:szCs w:val="28"/>
        </w:rPr>
      </w:pP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работы в рамках всех пяти форм не потребует большого вливания ресурсов и финансирования, так как все программы предполагают использование внутренних ресурсов (кадровых, профессиональных) регионов, за исключением привлечения экспертов для проведения первичного обучения наставников.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Каждая из представленных форм решает конкретный круг задач всех акторов наставнического взаимодействия: на индивидуальном уровне (наставляемый и наставник), на уровне организации (образовательная организация или предприятие) и на уровне региона. Планируемые результаты реализации наставнических программ закрывают почти все </w:t>
      </w:r>
      <w:r>
        <w:rPr>
          <w:sz w:val="28"/>
          <w:szCs w:val="28"/>
        </w:rPr>
        <w:lastRenderedPageBreak/>
        <w:t>ключевые проблемные зоны современной системы – от образовательных задач до вопросов благосостояния и экономического развития региона.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EC6182" w:rsidRDefault="00EC6182" w:rsidP="00EC618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Система взаимодействия наставнических форм позволит создать в России широкое педагогическо-профессиональное движение, включающее в единое сообщество представителей разных социальных групп, институтов и поколений, чьи усилия будут направлены на развитие образовательной и экономической систем России в целом и будущего поколения – детей и молодежи – в частности.</w:t>
      </w:r>
    </w:p>
    <w:p w:rsidR="00EC6182" w:rsidRDefault="00EC6182" w:rsidP="00EC61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Ожидаемые результаты:</w:t>
      </w:r>
    </w:p>
    <w:p w:rsidR="00EC6182" w:rsidRDefault="00EC6182" w:rsidP="00EC6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Организовано методическое сопровождение, способствующее переходу на профессиональный стандарт</w:t>
      </w:r>
    </w:p>
    <w:p w:rsidR="00EC6182" w:rsidRDefault="00EC6182" w:rsidP="00EC6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Разработаны организационно- управленческие решения, регулирующие реализацию перехода на профессиональный стандарт.</w:t>
      </w:r>
    </w:p>
    <w:p w:rsidR="00EC6182" w:rsidRDefault="00EC6182" w:rsidP="00EC6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Нормативно - правовая база наполнена необходимыми документами.</w:t>
      </w:r>
    </w:p>
    <w:p w:rsidR="00EC6182" w:rsidRDefault="00EC6182" w:rsidP="00EC6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Организована эффективная кадровая политика, позволяющая реализовать переход на профессиональные стандарты, имеется перспективное планирование работы в данном направлении.</w:t>
      </w:r>
    </w:p>
    <w:p w:rsidR="00EC6182" w:rsidRDefault="00EC6182" w:rsidP="00EC6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Все педагоги соответствуют профессиональному стандарту.</w:t>
      </w:r>
    </w:p>
    <w:p w:rsidR="00EC6182" w:rsidRDefault="00EC6182" w:rsidP="00EC6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Прием на работу ведется в соответствии с требованиями профессиональных стандартов.</w:t>
      </w:r>
    </w:p>
    <w:p w:rsidR="00EC6182" w:rsidRDefault="00EC6182" w:rsidP="00EC6182">
      <w:pPr>
        <w:pStyle w:val="ac"/>
        <w:spacing w:after="0" w:line="240" w:lineRule="auto"/>
        <w:ind w:left="1095"/>
        <w:jc w:val="both"/>
        <w:rPr>
          <w:rFonts w:ascii="Times New Roman" w:hAnsi="Times New Roman"/>
          <w:sz w:val="28"/>
          <w:szCs w:val="28"/>
        </w:rPr>
      </w:pPr>
    </w:p>
    <w:p w:rsidR="00EC6182" w:rsidRDefault="00EC6182" w:rsidP="00EC6182">
      <w:pPr>
        <w:spacing w:after="0" w:line="240" w:lineRule="auto"/>
        <w:ind w:left="10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рассмотрена на педагогическом совете</w:t>
      </w:r>
    </w:p>
    <w:p w:rsidR="00EC6182" w:rsidRDefault="00EC6182" w:rsidP="00EC6182">
      <w:pPr>
        <w:spacing w:after="0" w:line="240" w:lineRule="auto"/>
        <w:ind w:left="10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МОУ Ручевской СОШ</w:t>
      </w:r>
    </w:p>
    <w:p w:rsidR="00EC6182" w:rsidRDefault="00EC6182" w:rsidP="00EC6182">
      <w:pPr>
        <w:spacing w:after="0" w:line="240" w:lineRule="auto"/>
        <w:ind w:left="10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Протокол № 4 от «10» февраля 2020 г. </w:t>
      </w:r>
    </w:p>
    <w:p w:rsidR="00EC6182" w:rsidRDefault="00EC6182" w:rsidP="00EC6182">
      <w:pPr>
        <w:pStyle w:val="ac"/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EC6182" w:rsidRDefault="00EC6182" w:rsidP="00EC6182"/>
    <w:p w:rsidR="00EC6182" w:rsidRDefault="00EC6182" w:rsidP="00EC6182"/>
    <w:p w:rsidR="00EC6182" w:rsidRDefault="00EC6182" w:rsidP="00EC6182">
      <w:pPr>
        <w:jc w:val="right"/>
      </w:pPr>
      <w:r>
        <w:t>Приложение №1 к программе</w:t>
      </w:r>
    </w:p>
    <w:p w:rsidR="00EC6182" w:rsidRDefault="00EC6182" w:rsidP="00EC6182">
      <w:pPr>
        <w:spacing w:before="360" w:line="240" w:lineRule="auto"/>
        <w:ind w:left="720" w:hanging="360"/>
        <w:jc w:val="center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color w:val="000000"/>
          <w:sz w:val="32"/>
          <w:szCs w:val="32"/>
        </w:rPr>
        <w:t>Манифест наставника</w:t>
      </w:r>
    </w:p>
    <w:p w:rsidR="00EC6182" w:rsidRDefault="00EC6182" w:rsidP="00EC6182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Наставник помогает наставляемому осознать свои сильные и слабые стороны и определить векторы развития.</w:t>
      </w:r>
    </w:p>
    <w:p w:rsidR="00EC6182" w:rsidRDefault="00EC6182" w:rsidP="00EC6182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Наставник является примером жизни, поведения и ценностей для наставляемого.</w:t>
      </w:r>
    </w:p>
    <w:p w:rsidR="00EC6182" w:rsidRDefault="00EC6182" w:rsidP="00EC6182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Наставнические отношения формируются в условиях доверия, взаимообогащения и открытого диалога. </w:t>
      </w:r>
    </w:p>
    <w:p w:rsidR="00EC6182" w:rsidRDefault="00EC6182" w:rsidP="00EC6182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Наставник ориентируется на близкие, достижимые для наставляемого цели, но обсуждает с ним долгосрочную перспективу и будущее.</w:t>
      </w:r>
    </w:p>
    <w:p w:rsidR="00EC6182" w:rsidRDefault="00EC6182" w:rsidP="00EC6182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Наставник предлагает свою помощь в достижении целей и желаний наставляемого, и указывает на риски и противоречия.</w:t>
      </w:r>
    </w:p>
    <w:p w:rsidR="00EC6182" w:rsidRDefault="00EC6182" w:rsidP="00EC6182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Наставник не навязывает наставляемому собственное мнение и позицию, но стимулирует развитие у наставляемого своего индивидуального видения. </w:t>
      </w:r>
    </w:p>
    <w:p w:rsidR="00EC6182" w:rsidRDefault="00EC6182" w:rsidP="00EC6182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Наставник помогает наставляемому развить прикладные навыки, умения и компетенции.</w:t>
      </w:r>
    </w:p>
    <w:p w:rsidR="00EC6182" w:rsidRDefault="00EC6182" w:rsidP="00EC6182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Наставник по возможности оказывает наставляемому личностную и психологическую поддержку, мотивирует, подталкивает и ободряет его. </w:t>
      </w:r>
    </w:p>
    <w:p w:rsidR="00EC6182" w:rsidRDefault="00EC6182" w:rsidP="00EC6182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Наставник по согласованию с куратором может проводить дополнительные  (в т.ч. выездные) мероприятия, направленные как на достижение цели наставнического взаимодействия, так и на укрепление взаимоотношений с наставляемым.</w:t>
      </w:r>
    </w:p>
    <w:p w:rsidR="00EC6182" w:rsidRDefault="00EC6182" w:rsidP="00EC6182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Наставник соблюдает обоюдные договоренности, не выходит за допустимые рамки субординации и не разглашает информацию, которую передает ему наставляемый*</w:t>
      </w:r>
    </w:p>
    <w:p w:rsidR="00EC6182" w:rsidRDefault="00EC6182" w:rsidP="00EC6182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Наставник может быть инициатором завершения программы, но перед этим обязан приложить все усилия по сохранению доброкачественных наставнических отношений. </w:t>
      </w:r>
    </w:p>
    <w:p w:rsidR="00EC6182" w:rsidRDefault="00EC6182" w:rsidP="00EC6182">
      <w:pPr>
        <w:spacing w:after="0" w:line="240" w:lineRule="auto"/>
        <w:ind w:left="360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EC6182" w:rsidRDefault="00EC6182" w:rsidP="00EC6182">
      <w:pPr>
        <w:pStyle w:val="a5"/>
        <w:spacing w:before="0" w:beforeAutospacing="0" w:after="0" w:afterAutospacing="0"/>
        <w:ind w:left="360"/>
      </w:pPr>
      <w:r>
        <w:rPr>
          <w:color w:val="000000"/>
        </w:rPr>
        <w:t>*Список исключений, информация о которых незамедлительно передается куратору программы:</w:t>
      </w:r>
    </w:p>
    <w:p w:rsidR="00EC6182" w:rsidRDefault="00EC6182" w:rsidP="00EC6182">
      <w:pPr>
        <w:pStyle w:val="a5"/>
        <w:spacing w:before="0" w:beforeAutospacing="0" w:after="0" w:afterAutospacing="0"/>
        <w:ind w:left="360"/>
      </w:pPr>
      <w:r>
        <w:rPr>
          <w:color w:val="000000"/>
        </w:rPr>
        <w:t>– если наставляемый сообщит о том, что стал жертвой насилия (физического, сексуального, психологического)</w:t>
      </w:r>
    </w:p>
    <w:p w:rsidR="00EC6182" w:rsidRDefault="00EC6182" w:rsidP="00EC6182">
      <w:pPr>
        <w:pStyle w:val="a5"/>
        <w:spacing w:before="0" w:beforeAutospacing="0" w:after="0" w:afterAutospacing="0"/>
        <w:ind w:left="360"/>
      </w:pPr>
      <w:r>
        <w:rPr>
          <w:color w:val="000000"/>
        </w:rPr>
        <w:t>– если наставляемый сообщит о том, что вовлечен в незаконную деятельность (распространение наркотиков, финансовые махинации)</w:t>
      </w:r>
    </w:p>
    <w:p w:rsidR="00EC6182" w:rsidRDefault="00EC6182" w:rsidP="00EC6182">
      <w:pPr>
        <w:pStyle w:val="a5"/>
        <w:spacing w:before="0" w:beforeAutospacing="0" w:after="0" w:afterAutospacing="0"/>
        <w:ind w:left="360"/>
      </w:pPr>
      <w:r>
        <w:rPr>
          <w:color w:val="000000"/>
        </w:rPr>
        <w:t xml:space="preserve">– если наставляемый сообщит (или его поведение будет свидетельствовать) о потенциальной угрозе, способной нанести вред жизни и здоровью (суицидальные мысли, пагубная зависимость) </w:t>
      </w:r>
    </w:p>
    <w:p w:rsidR="00EC6182" w:rsidRDefault="00EC6182" w:rsidP="00EC6182">
      <w:pPr>
        <w:spacing w:before="360" w:after="120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color w:val="000000"/>
          <w:sz w:val="32"/>
          <w:szCs w:val="32"/>
        </w:rPr>
        <w:t>Кодекс наставника</w:t>
      </w:r>
    </w:p>
    <w:p w:rsidR="00EC6182" w:rsidRDefault="00EC6182" w:rsidP="00EC61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6182" w:rsidRDefault="00EC6182" w:rsidP="00EC6182">
      <w:pPr>
        <w:numPr>
          <w:ilvl w:val="0"/>
          <w:numId w:val="44"/>
        </w:numPr>
        <w:spacing w:after="0" w:line="240" w:lineRule="auto"/>
        <w:ind w:left="1440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осуждаю, а предлагаю решение</w:t>
      </w:r>
    </w:p>
    <w:p w:rsidR="00EC6182" w:rsidRDefault="00EC6182" w:rsidP="00EC6182">
      <w:pPr>
        <w:numPr>
          <w:ilvl w:val="0"/>
          <w:numId w:val="44"/>
        </w:numPr>
        <w:spacing w:after="0" w:line="240" w:lineRule="auto"/>
        <w:ind w:left="1440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критикую, а изучаю ситуацию</w:t>
      </w:r>
    </w:p>
    <w:p w:rsidR="00EC6182" w:rsidRDefault="00EC6182" w:rsidP="00EC6182">
      <w:pPr>
        <w:numPr>
          <w:ilvl w:val="0"/>
          <w:numId w:val="44"/>
        </w:numPr>
        <w:spacing w:after="0" w:line="240" w:lineRule="auto"/>
        <w:ind w:left="1440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обвиняю, а поддерживаю</w:t>
      </w:r>
    </w:p>
    <w:p w:rsidR="00EC6182" w:rsidRDefault="00EC6182" w:rsidP="00EC6182">
      <w:pPr>
        <w:numPr>
          <w:ilvl w:val="0"/>
          <w:numId w:val="44"/>
        </w:numPr>
        <w:spacing w:after="0" w:line="240" w:lineRule="auto"/>
        <w:ind w:left="1440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решаю проблему сам, а помогаю решить ее наставляемому</w:t>
      </w:r>
    </w:p>
    <w:p w:rsidR="00EC6182" w:rsidRDefault="00EC6182" w:rsidP="00EC6182">
      <w:pPr>
        <w:numPr>
          <w:ilvl w:val="0"/>
          <w:numId w:val="44"/>
        </w:numPr>
        <w:spacing w:after="0" w:line="240" w:lineRule="auto"/>
        <w:ind w:left="1440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навязываю свое мнение, а работаю в диалоге</w:t>
      </w:r>
    </w:p>
    <w:p w:rsidR="00EC6182" w:rsidRDefault="00EC6182" w:rsidP="00EC6182">
      <w:pPr>
        <w:numPr>
          <w:ilvl w:val="0"/>
          <w:numId w:val="44"/>
        </w:numPr>
        <w:spacing w:after="0" w:line="240" w:lineRule="auto"/>
        <w:ind w:left="1440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Разделяю ответственность за наставляемого с куратором, родителями и организацией</w:t>
      </w:r>
    </w:p>
    <w:p w:rsidR="00EC6182" w:rsidRDefault="00EC6182" w:rsidP="00EC6182">
      <w:pPr>
        <w:numPr>
          <w:ilvl w:val="0"/>
          <w:numId w:val="44"/>
        </w:numPr>
        <w:spacing w:after="0" w:line="240" w:lineRule="auto"/>
        <w:ind w:left="1440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утверждаю, а советуюсь</w:t>
      </w:r>
    </w:p>
    <w:p w:rsidR="00EC6182" w:rsidRDefault="00EC6182" w:rsidP="00EC6182">
      <w:pPr>
        <w:numPr>
          <w:ilvl w:val="0"/>
          <w:numId w:val="44"/>
        </w:numPr>
        <w:spacing w:after="0" w:line="240" w:lineRule="auto"/>
        <w:ind w:left="1440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отрываюсь от практики</w:t>
      </w:r>
    </w:p>
    <w:p w:rsidR="00EC6182" w:rsidRDefault="00EC6182" w:rsidP="00EC6182">
      <w:pPr>
        <w:numPr>
          <w:ilvl w:val="0"/>
          <w:numId w:val="44"/>
        </w:numPr>
        <w:spacing w:after="0" w:line="240" w:lineRule="auto"/>
        <w:ind w:left="1440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Призываю наставляемого к дисциплине и ответственному отношению к себе, наставническому взаимодействию и программе, сам следую этому правилу</w:t>
      </w:r>
    </w:p>
    <w:p w:rsidR="00EC6182" w:rsidRDefault="00EC6182" w:rsidP="00EC6182">
      <w:pPr>
        <w:numPr>
          <w:ilvl w:val="0"/>
          <w:numId w:val="44"/>
        </w:numPr>
        <w:spacing w:after="160" w:line="240" w:lineRule="auto"/>
        <w:ind w:left="1440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разглашаю внутреннюю информацию</w:t>
      </w:r>
    </w:p>
    <w:p w:rsidR="00EC6182" w:rsidRDefault="00EC6182" w:rsidP="00EC61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План встреч наставника - наставляемого:</w:t>
      </w:r>
    </w:p>
    <w:p w:rsidR="00EC6182" w:rsidRDefault="00EC6182" w:rsidP="00EC61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6182" w:rsidRDefault="00EC6182" w:rsidP="00EC6182">
      <w:pPr>
        <w:numPr>
          <w:ilvl w:val="0"/>
          <w:numId w:val="45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Встреча-знакомство для анализа компетенций друг друга, выявления сильных сторон</w:t>
      </w:r>
    </w:p>
    <w:p w:rsidR="00EC6182" w:rsidRDefault="00EC6182" w:rsidP="00EC6182">
      <w:pPr>
        <w:numPr>
          <w:ilvl w:val="0"/>
          <w:numId w:val="45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Встреча-планирование для определения задач наставляемого и наставника и формирования долгосрочных и краткосрочных целей</w:t>
      </w:r>
    </w:p>
    <w:p w:rsidR="00EC6182" w:rsidRDefault="00EC6182" w:rsidP="00EC6182">
      <w:pPr>
        <w:numPr>
          <w:ilvl w:val="0"/>
          <w:numId w:val="45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Общие встречи (куратор по запросу наставника может предоставить ему примерный список тем/форматов)</w:t>
      </w:r>
    </w:p>
    <w:p w:rsidR="00EC6182" w:rsidRDefault="00EC6182" w:rsidP="00EC6182">
      <w:pPr>
        <w:numPr>
          <w:ilvl w:val="0"/>
          <w:numId w:val="45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Встречи для подведения промежуточных итогов работы </w:t>
      </w:r>
    </w:p>
    <w:p w:rsidR="00EC6182" w:rsidRDefault="00EC6182" w:rsidP="00EC61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6182" w:rsidRDefault="00EC6182" w:rsidP="00EC618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Наставник и наставляемый самостоятельно определяют удобное для них время встреч, а также их содержание (беседы, экскурсии, работа над проектом, работа над домашним заданием и т.д.)</w:t>
      </w:r>
    </w:p>
    <w:p w:rsidR="00EC6182" w:rsidRDefault="00EC6182" w:rsidP="00EC6182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C6182" w:rsidRDefault="00EC6182" w:rsidP="00EC618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Дневник наставника и наставляемого</w:t>
      </w:r>
    </w:p>
    <w:p w:rsidR="00EC6182" w:rsidRDefault="00EC6182" w:rsidP="00EC61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6182" w:rsidRDefault="00EC6182" w:rsidP="00EC618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оперативного отслеживания прогресса, сбора обратной связи и организации работы куратор может предложить наставнику и наставляемому вести дневник. Наставник не читает дневник наставляемого. Запись может иметь простую структуру:</w:t>
      </w:r>
    </w:p>
    <w:p w:rsidR="00EC6182" w:rsidRDefault="00EC6182" w:rsidP="00EC61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6182" w:rsidRDefault="00EC6182" w:rsidP="00EC6182">
      <w:pPr>
        <w:numPr>
          <w:ilvl w:val="0"/>
          <w:numId w:val="46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Дата встречи _______________________________</w:t>
      </w:r>
    </w:p>
    <w:p w:rsidR="00EC6182" w:rsidRDefault="00EC6182" w:rsidP="00EC6182">
      <w:pPr>
        <w:numPr>
          <w:ilvl w:val="0"/>
          <w:numId w:val="46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Шкала моего эмоционального и профессионального состояния от 1 до 10, где 10 – позитивно и мотивированно, а 1 – негативно и бесполезно.____________________</w:t>
      </w:r>
    </w:p>
    <w:p w:rsidR="00EC6182" w:rsidRDefault="00EC6182" w:rsidP="00EC6182">
      <w:pPr>
        <w:numPr>
          <w:ilvl w:val="0"/>
          <w:numId w:val="46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Что вы делали на встрече?</w:t>
      </w:r>
    </w:p>
    <w:p w:rsidR="00EC6182" w:rsidRDefault="00EC6182" w:rsidP="00EC6182">
      <w:pPr>
        <w:spacing w:after="0" w:line="240" w:lineRule="auto"/>
        <w:ind w:left="720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6182" w:rsidRDefault="00EC6182" w:rsidP="00EC6182">
      <w:pPr>
        <w:numPr>
          <w:ilvl w:val="0"/>
          <w:numId w:val="46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Что делал наставляемый, как реагировал на тему?</w:t>
      </w:r>
    </w:p>
    <w:p w:rsidR="00EC6182" w:rsidRDefault="00EC6182" w:rsidP="00EC6182">
      <w:pPr>
        <w:spacing w:after="0" w:line="240" w:lineRule="auto"/>
        <w:ind w:left="720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6182" w:rsidRDefault="00EC6182" w:rsidP="00EC6182">
      <w:pPr>
        <w:numPr>
          <w:ilvl w:val="0"/>
          <w:numId w:val="46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Что получилось хорошо?</w:t>
      </w:r>
    </w:p>
    <w:p w:rsidR="00EC6182" w:rsidRDefault="00EC6182" w:rsidP="00EC6182">
      <w:pPr>
        <w:spacing w:after="0" w:line="240" w:lineRule="auto"/>
        <w:ind w:left="720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6182" w:rsidRDefault="00EC6182" w:rsidP="00EC6182">
      <w:pPr>
        <w:numPr>
          <w:ilvl w:val="0"/>
          <w:numId w:val="46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Что стоит изменить в коммуникации в следующий раз?</w:t>
      </w:r>
    </w:p>
    <w:p w:rsidR="00EC6182" w:rsidRDefault="00EC6182" w:rsidP="00EC6182">
      <w:pPr>
        <w:spacing w:after="0" w:line="240" w:lineRule="auto"/>
        <w:ind w:left="720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6182" w:rsidRDefault="00EC6182" w:rsidP="00EC6182">
      <w:pPr>
        <w:numPr>
          <w:ilvl w:val="0"/>
          <w:numId w:val="46"/>
        </w:numPr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Что запланировано на следующую встречу</w:t>
      </w:r>
    </w:p>
    <w:p w:rsidR="00EC6182" w:rsidRDefault="00EC6182" w:rsidP="00EC618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6182" w:rsidRDefault="00EC6182" w:rsidP="00EC6182"/>
    <w:p w:rsidR="00EC6182" w:rsidRDefault="00EC6182" w:rsidP="00EC6182">
      <w:pPr>
        <w:tabs>
          <w:tab w:val="left" w:pos="3720"/>
        </w:tabs>
      </w:pPr>
      <w:r>
        <w:tab/>
      </w:r>
    </w:p>
    <w:p w:rsidR="00EC6182" w:rsidRDefault="00EC6182" w:rsidP="00EC6182">
      <w:pPr>
        <w:tabs>
          <w:tab w:val="left" w:pos="3720"/>
        </w:tabs>
      </w:pPr>
    </w:p>
    <w:p w:rsidR="00EC6182" w:rsidRDefault="00EC6182" w:rsidP="00EC6182">
      <w:pPr>
        <w:tabs>
          <w:tab w:val="left" w:pos="3720"/>
        </w:tabs>
      </w:pPr>
    </w:p>
    <w:p w:rsidR="00EC6182" w:rsidRDefault="00EC6182" w:rsidP="00EC6182">
      <w:pPr>
        <w:tabs>
          <w:tab w:val="left" w:pos="372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КЕЙС НАСТАВНИЧЕСКОЙ ПАРЫ</w:t>
      </w:r>
    </w:p>
    <w:p w:rsidR="00EC6182" w:rsidRDefault="00EC6182" w:rsidP="00EC6182">
      <w:pPr>
        <w:tabs>
          <w:tab w:val="left" w:pos="3720"/>
        </w:tabs>
        <w:rPr>
          <w:rFonts w:ascii="Times New Roman" w:hAnsi="Times New Roman"/>
          <w:sz w:val="24"/>
          <w:szCs w:val="24"/>
        </w:rPr>
      </w:pPr>
    </w:p>
    <w:p w:rsidR="00EC6182" w:rsidRDefault="00EC6182" w:rsidP="00EC6182">
      <w:pPr>
        <w:tabs>
          <w:tab w:val="left" w:pos="3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наставничества________________________________________________________</w:t>
      </w:r>
    </w:p>
    <w:p w:rsidR="00EC6182" w:rsidRDefault="00EC6182" w:rsidP="00EC6182">
      <w:pPr>
        <w:tabs>
          <w:tab w:val="left" w:pos="3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Ролевая модель ______________________________________________________________</w:t>
      </w:r>
    </w:p>
    <w:p w:rsidR="00EC6182" w:rsidRDefault="00EC6182" w:rsidP="00EC6182">
      <w:pPr>
        <w:tabs>
          <w:tab w:val="left" w:pos="3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Дано (портрет наставляемого)</w:t>
      </w:r>
    </w:p>
    <w:p w:rsidR="00EC6182" w:rsidRDefault="00EC6182" w:rsidP="00EC6182">
      <w:pPr>
        <w:tabs>
          <w:tab w:val="left" w:pos="3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6182" w:rsidRDefault="00EC6182" w:rsidP="00EC6182">
      <w:pPr>
        <w:tabs>
          <w:tab w:val="left" w:pos="3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Надо (цель и результат)</w:t>
      </w:r>
    </w:p>
    <w:p w:rsidR="00EC6182" w:rsidRDefault="00EC6182" w:rsidP="00EC6182">
      <w:pPr>
        <w:tabs>
          <w:tab w:val="left" w:pos="3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6182" w:rsidRDefault="00EC6182" w:rsidP="00EC6182">
      <w:pPr>
        <w:tabs>
          <w:tab w:val="left" w:pos="3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Портрет наставника</w:t>
      </w:r>
    </w:p>
    <w:p w:rsidR="00EC6182" w:rsidRDefault="00EC6182" w:rsidP="00EC6182">
      <w:pPr>
        <w:tabs>
          <w:tab w:val="left" w:pos="3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6182" w:rsidRDefault="00EC6182" w:rsidP="00EC6182">
      <w:pPr>
        <w:tabs>
          <w:tab w:val="left" w:pos="3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Портрет наставляемого</w:t>
      </w:r>
    </w:p>
    <w:p w:rsidR="00EC6182" w:rsidRDefault="00EC6182" w:rsidP="00EC6182">
      <w:pPr>
        <w:tabs>
          <w:tab w:val="left" w:pos="3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6182" w:rsidRDefault="00EC6182" w:rsidP="00EC6182">
      <w:pPr>
        <w:tabs>
          <w:tab w:val="left" w:pos="3720"/>
        </w:tabs>
        <w:rPr>
          <w:rFonts w:ascii="Times New Roman" w:hAnsi="Times New Roman"/>
          <w:sz w:val="24"/>
          <w:szCs w:val="24"/>
        </w:rPr>
      </w:pPr>
    </w:p>
    <w:p w:rsidR="00EC6182" w:rsidRDefault="00EC6182" w:rsidP="00EC6182">
      <w:pPr>
        <w:tabs>
          <w:tab w:val="left" w:pos="3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Оцениваемые результаты</w:t>
      </w:r>
    </w:p>
    <w:p w:rsidR="00EC6182" w:rsidRDefault="00EC6182" w:rsidP="00EC6182">
      <w:pPr>
        <w:tabs>
          <w:tab w:val="left" w:pos="3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6182" w:rsidRDefault="00EC6182" w:rsidP="00EC6182">
      <w:pPr>
        <w:tabs>
          <w:tab w:val="left" w:pos="3720"/>
        </w:tabs>
        <w:rPr>
          <w:rFonts w:ascii="Times New Roman" w:hAnsi="Times New Roman"/>
          <w:sz w:val="24"/>
          <w:szCs w:val="24"/>
        </w:rPr>
      </w:pPr>
    </w:p>
    <w:p w:rsidR="003C7AE2" w:rsidRDefault="003C7AE2">
      <w:bookmarkStart w:id="0" w:name="_GoBack"/>
      <w:bookmarkEnd w:id="0"/>
    </w:p>
    <w:sectPr w:rsidR="003C7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362B"/>
    <w:multiLevelType w:val="multilevel"/>
    <w:tmpl w:val="F5205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5D2B1E"/>
    <w:multiLevelType w:val="multilevel"/>
    <w:tmpl w:val="D646E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850FFD"/>
    <w:multiLevelType w:val="multilevel"/>
    <w:tmpl w:val="0C348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BE7B44"/>
    <w:multiLevelType w:val="multilevel"/>
    <w:tmpl w:val="48DC8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DA122F"/>
    <w:multiLevelType w:val="multilevel"/>
    <w:tmpl w:val="B494128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>
    <w:nsid w:val="0A076D83"/>
    <w:multiLevelType w:val="multilevel"/>
    <w:tmpl w:val="35AA3B7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F3301C"/>
    <w:multiLevelType w:val="multilevel"/>
    <w:tmpl w:val="C96CA79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>
    <w:nsid w:val="14FF3DCE"/>
    <w:multiLevelType w:val="hybridMultilevel"/>
    <w:tmpl w:val="FCDC3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8226FA"/>
    <w:multiLevelType w:val="hybridMultilevel"/>
    <w:tmpl w:val="FDB0D5B4"/>
    <w:lvl w:ilvl="0" w:tplc="760039E2">
      <w:start w:val="1"/>
      <w:numFmt w:val="bullet"/>
      <w:lvlText w:val=""/>
      <w:lvlJc w:val="left"/>
      <w:pPr>
        <w:tabs>
          <w:tab w:val="num" w:pos="720"/>
        </w:tabs>
        <w:ind w:left="357" w:firstLine="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8A5FD9"/>
    <w:multiLevelType w:val="multilevel"/>
    <w:tmpl w:val="A0D80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2E6923"/>
    <w:multiLevelType w:val="multilevel"/>
    <w:tmpl w:val="4A90D9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>
    <w:nsid w:val="19FF7575"/>
    <w:multiLevelType w:val="multilevel"/>
    <w:tmpl w:val="8FFE8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561334"/>
    <w:multiLevelType w:val="multilevel"/>
    <w:tmpl w:val="B678A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650A5E"/>
    <w:multiLevelType w:val="multilevel"/>
    <w:tmpl w:val="C7A45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3410B0"/>
    <w:multiLevelType w:val="multilevel"/>
    <w:tmpl w:val="DE8E789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>
    <w:nsid w:val="1DD63FDE"/>
    <w:multiLevelType w:val="multilevel"/>
    <w:tmpl w:val="E1E6BC5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">
    <w:nsid w:val="1F361E7C"/>
    <w:multiLevelType w:val="multilevel"/>
    <w:tmpl w:val="769A7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03C48EF"/>
    <w:multiLevelType w:val="multilevel"/>
    <w:tmpl w:val="88FEE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700577"/>
    <w:multiLevelType w:val="multilevel"/>
    <w:tmpl w:val="BC325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8F90966"/>
    <w:multiLevelType w:val="multilevel"/>
    <w:tmpl w:val="8874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9BF4EC7"/>
    <w:multiLevelType w:val="multilevel"/>
    <w:tmpl w:val="574C772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2."/>
      <w:lvlJc w:val="left"/>
      <w:pPr>
        <w:ind w:left="1095" w:hanging="375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/>
      </w:rPr>
    </w:lvl>
  </w:abstractNum>
  <w:abstractNum w:abstractNumId="21">
    <w:nsid w:val="2A110F28"/>
    <w:multiLevelType w:val="multilevel"/>
    <w:tmpl w:val="398C2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A18087E"/>
    <w:multiLevelType w:val="multilevel"/>
    <w:tmpl w:val="D5AE0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FFC224E"/>
    <w:multiLevelType w:val="multilevel"/>
    <w:tmpl w:val="64408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3FD1CD6"/>
    <w:multiLevelType w:val="hybridMultilevel"/>
    <w:tmpl w:val="E1C26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CD48B6"/>
    <w:multiLevelType w:val="multilevel"/>
    <w:tmpl w:val="504A9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808504C"/>
    <w:multiLevelType w:val="multilevel"/>
    <w:tmpl w:val="68668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8AC5C82"/>
    <w:multiLevelType w:val="multilevel"/>
    <w:tmpl w:val="79009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CCC2CA8"/>
    <w:multiLevelType w:val="hybridMultilevel"/>
    <w:tmpl w:val="42C01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E0A33CA"/>
    <w:multiLevelType w:val="hybridMultilevel"/>
    <w:tmpl w:val="996E7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87044B"/>
    <w:multiLevelType w:val="multilevel"/>
    <w:tmpl w:val="B1A8164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1">
    <w:nsid w:val="3F415EAC"/>
    <w:multiLevelType w:val="multilevel"/>
    <w:tmpl w:val="B9AEF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1ED740B"/>
    <w:multiLevelType w:val="hybridMultilevel"/>
    <w:tmpl w:val="2BD27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111986"/>
    <w:multiLevelType w:val="multilevel"/>
    <w:tmpl w:val="B358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68357AA"/>
    <w:multiLevelType w:val="multilevel"/>
    <w:tmpl w:val="BD5E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BBF227F"/>
    <w:multiLevelType w:val="multilevel"/>
    <w:tmpl w:val="2F16C44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6">
    <w:nsid w:val="4C383407"/>
    <w:multiLevelType w:val="hybridMultilevel"/>
    <w:tmpl w:val="54885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657A0F"/>
    <w:multiLevelType w:val="multilevel"/>
    <w:tmpl w:val="DB9EC96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8">
    <w:nsid w:val="60992318"/>
    <w:multiLevelType w:val="multilevel"/>
    <w:tmpl w:val="0CB00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1D27BAC"/>
    <w:multiLevelType w:val="hybridMultilevel"/>
    <w:tmpl w:val="4DB0C1F4"/>
    <w:lvl w:ilvl="0" w:tplc="08BA1B90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4D242E"/>
    <w:multiLevelType w:val="multilevel"/>
    <w:tmpl w:val="437A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8956E6C"/>
    <w:multiLevelType w:val="multilevel"/>
    <w:tmpl w:val="E5A0E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9774CE8"/>
    <w:multiLevelType w:val="multilevel"/>
    <w:tmpl w:val="3A121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B9B6937"/>
    <w:multiLevelType w:val="multilevel"/>
    <w:tmpl w:val="7C74C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E33678D"/>
    <w:multiLevelType w:val="hybridMultilevel"/>
    <w:tmpl w:val="CE82D9E8"/>
    <w:lvl w:ilvl="0" w:tplc="760039E2">
      <w:start w:val="1"/>
      <w:numFmt w:val="bullet"/>
      <w:lvlText w:val=""/>
      <w:lvlJc w:val="left"/>
      <w:pPr>
        <w:tabs>
          <w:tab w:val="num" w:pos="720"/>
        </w:tabs>
        <w:ind w:left="357" w:firstLine="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A706195"/>
    <w:multiLevelType w:val="multilevel"/>
    <w:tmpl w:val="B6627AC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4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4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4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4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4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66E"/>
    <w:rsid w:val="003C7AE2"/>
    <w:rsid w:val="00BC666E"/>
    <w:rsid w:val="00EC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182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semiHidden/>
    <w:unhideWhenUsed/>
    <w:qFormat/>
    <w:rsid w:val="00EC618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semiHidden/>
    <w:unhideWhenUsed/>
    <w:qFormat/>
    <w:rsid w:val="00EC618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EC61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semiHidden/>
    <w:rsid w:val="00EC61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semiHidden/>
    <w:unhideWhenUsed/>
    <w:rsid w:val="00EC6182"/>
    <w:rPr>
      <w:color w:val="0000FF"/>
      <w:u w:val="single"/>
    </w:rPr>
  </w:style>
  <w:style w:type="character" w:styleId="a4">
    <w:name w:val="FollowedHyperlink"/>
    <w:semiHidden/>
    <w:unhideWhenUsed/>
    <w:rsid w:val="00EC618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C61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EC618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EC61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C618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EC61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C6182"/>
    <w:pPr>
      <w:spacing w:after="0" w:line="240" w:lineRule="auto"/>
      <w:ind w:left="360"/>
      <w:jc w:val="center"/>
    </w:pPr>
    <w:rPr>
      <w:rFonts w:ascii="Times New Roman" w:hAnsi="Times New Roman"/>
      <w:b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C6182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C6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6182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99"/>
    <w:qFormat/>
    <w:rsid w:val="00EC6182"/>
    <w:pPr>
      <w:ind w:left="720"/>
      <w:contextualSpacing/>
    </w:pPr>
  </w:style>
  <w:style w:type="character" w:customStyle="1" w:styleId="BodyTextIndent2Char">
    <w:name w:val="Body Text Indent 2 Char"/>
    <w:basedOn w:val="a0"/>
    <w:uiPriority w:val="99"/>
    <w:semiHidden/>
    <w:rsid w:val="00EC6182"/>
  </w:style>
  <w:style w:type="character" w:customStyle="1" w:styleId="apple-tab-span">
    <w:name w:val="apple-tab-span"/>
    <w:basedOn w:val="a0"/>
    <w:rsid w:val="00EC6182"/>
  </w:style>
  <w:style w:type="table" w:styleId="ad">
    <w:name w:val="Table Grid"/>
    <w:basedOn w:val="a1"/>
    <w:uiPriority w:val="99"/>
    <w:rsid w:val="00EC618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182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semiHidden/>
    <w:unhideWhenUsed/>
    <w:qFormat/>
    <w:rsid w:val="00EC618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semiHidden/>
    <w:unhideWhenUsed/>
    <w:qFormat/>
    <w:rsid w:val="00EC618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EC61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semiHidden/>
    <w:rsid w:val="00EC61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semiHidden/>
    <w:unhideWhenUsed/>
    <w:rsid w:val="00EC6182"/>
    <w:rPr>
      <w:color w:val="0000FF"/>
      <w:u w:val="single"/>
    </w:rPr>
  </w:style>
  <w:style w:type="character" w:styleId="a4">
    <w:name w:val="FollowedHyperlink"/>
    <w:semiHidden/>
    <w:unhideWhenUsed/>
    <w:rsid w:val="00EC618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C61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EC618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EC61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C618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EC61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C6182"/>
    <w:pPr>
      <w:spacing w:after="0" w:line="240" w:lineRule="auto"/>
      <w:ind w:left="360"/>
      <w:jc w:val="center"/>
    </w:pPr>
    <w:rPr>
      <w:rFonts w:ascii="Times New Roman" w:hAnsi="Times New Roman"/>
      <w:b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C6182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C6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6182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99"/>
    <w:qFormat/>
    <w:rsid w:val="00EC6182"/>
    <w:pPr>
      <w:ind w:left="720"/>
      <w:contextualSpacing/>
    </w:pPr>
  </w:style>
  <w:style w:type="character" w:customStyle="1" w:styleId="BodyTextIndent2Char">
    <w:name w:val="Body Text Indent 2 Char"/>
    <w:basedOn w:val="a0"/>
    <w:uiPriority w:val="99"/>
    <w:semiHidden/>
    <w:rsid w:val="00EC6182"/>
  </w:style>
  <w:style w:type="character" w:customStyle="1" w:styleId="apple-tab-span">
    <w:name w:val="apple-tab-span"/>
    <w:basedOn w:val="a0"/>
    <w:rsid w:val="00EC6182"/>
  </w:style>
  <w:style w:type="table" w:styleId="ad">
    <w:name w:val="Table Grid"/>
    <w:basedOn w:val="a1"/>
    <w:uiPriority w:val="99"/>
    <w:rsid w:val="00EC618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2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s://lh5.googleusercontent.com/anJ5KPeQpP0mwVEDcdoeCaNAiw8qERRF_5qMd53JY8SIvYbOJ_ZFi9T7a-2054CiffQXlmsFY7llu4_g9TaG-wVYe0A0oM9IGOiXqWuuhJ8bVtsjo4Rmzo3-4vICMrpF6uzbJyPV" TargetMode="External"/><Relationship Id="rId3" Type="http://schemas.microsoft.com/office/2007/relationships/stylesWithEffects" Target="stylesWithEffects.xml"/><Relationship Id="rId7" Type="http://schemas.openxmlformats.org/officeDocument/2006/relationships/image" Target="https://lh3.googleusercontent.com/hpLcaWSe18UZKESkDKBOvPxyQbKx2XWEXK79UY9RbCtboHTNqtBWpvturGHDCVtolglJigKyNvpzEWzbleeEUMXuU6gsLEFBfcX-DCPab3BgQ-UAg8fpJj7Y530P8XXXAQe-N9V8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https://lh6.googleusercontent.com/44NrqxNBc1_khXLM2IhsJz4NSs9_xZ3E1Ld7_vO4Cs1JCjzzC6vxEm70Q2qOGgXmIDKN42w5HeXQbUGF12xJr48GF-DE3nzzyMOXN5jm-PxPbxkERnttqPVOeHqMTk4buX3VNfID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s://lh3.googleusercontent.com/DqzqV4kjX0sQ_AN4bDYdvjDlqcUSgTSJN8n78VMa4UTW7icMRsCS0bTEBbvdTh5RjG6RoS8rXxh26pLTh1KdLXuaVaC77xKkwm8QrFCpQg7EP7BjQVmhTLQVETkct0nLcB15A7kS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https://lh6.googleusercontent.com/WVqgXIzkuqVwrDyrCR0i4q-Pr4B1RUI7NEjmXTBbjOwyFFij380pQSGiFzeuBCSDypAFfD9b7FchORzSwBZ57bZ4ty9C5WPmSrUEjm1R5Nw1S_hq-LY1mzQOX5f0EIbm8vtvC66O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12907</Words>
  <Characters>73570</Characters>
  <Application>Microsoft Office Word</Application>
  <DocSecurity>0</DocSecurity>
  <Lines>613</Lines>
  <Paragraphs>172</Paragraphs>
  <ScaleCrop>false</ScaleCrop>
  <Company/>
  <LinksUpToDate>false</LinksUpToDate>
  <CharactersWithSpaces>86305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Руч</dc:creator>
  <cp:keywords/>
  <dc:description/>
  <cp:lastModifiedBy>Руч</cp:lastModifiedBy>
  <cp:revision>3</cp:revision>
  <dcterms:created xsi:type="dcterms:W3CDTF">2023-11-15T10:00:00Z</dcterms:created>
  <dcterms:modified xsi:type="dcterms:W3CDTF">2023-11-15T10:00:00Z</dcterms:modified>
</cp:coreProperties>
</file>